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</w:pPr>
      <w:r>
        <w:rPr>
          <w:rFonts w:ascii="한양중고딕" w:eastAsia="한양중고딕"/>
          <w:sz w:val="28"/>
        </w:rPr>
        <w:t>과학기술정보통신부 공고 제2026-0460호</w:t>
      </w:r>
    </w:p>
    <w:tbl>
      <w:tblPr>
        <w:tblOverlap w:val="never"/>
        <w:tblW w:w="963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7"/>
      </w:tblGrid>
      <w:tr>
        <w:trPr>
          <w:trHeight w:val="1106"/>
        </w:trPr>
        <w:tc>
          <w:tcPr>
            <w:tcW w:w="96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</w:rPr>
              <w:t>2026년 과학기술 창업경진대회 공고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0"/>
              </w:rPr>
              <w:t>「올해의</w:t>
            </w:r>
            <w:r>
              <w:rPr>
                <w:rFonts w:ascii="HY헤드라인M" w:eastAsia="HY헤드라인M"/>
                <w:sz w:val="30"/>
              </w:rPr>
              <w:t xml:space="preserve"> K-스타트업 2026 연구자리그 연계</w:t>
            </w:r>
            <w:r>
              <w:rPr>
                <w:rFonts w:ascii="HY헤드라인M"/>
                <w:sz w:val="30"/>
              </w:rPr>
              <w:t>」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wordWrap w:val="1"/>
        <w:jc w:val="center"/>
        <w:rPr>
          <w:rFonts w:ascii="휴먼명조" w:eastAsia="휴먼명조"/>
          <w:b/>
          <w:color w:val="000000"/>
          <w:spacing w:val="-2"/>
        </w:rPr>
      </w:pPr>
    </w:p>
    <w:p>
      <w:pPr>
        <w:pStyle w:val="0"/>
        <w:widowControl w:val="off"/>
      </w:pPr>
      <w:r>
        <w:rPr>
          <w:rFonts w:ascii="휴먼명조"/>
          <w:spacing w:val="-7"/>
          <w:sz w:val="24"/>
        </w:rPr>
        <w:t xml:space="preserve">  </w:t>
      </w:r>
      <w:r>
        <w:rPr>
          <w:rFonts w:ascii="휴먼명조"/>
          <w:spacing w:val="-8"/>
          <w:sz w:val="28"/>
        </w:rPr>
        <w:t xml:space="preserve"> </w:t>
      </w:r>
      <w:r>
        <w:rPr>
          <w:rFonts w:ascii="HCI Poppy" w:eastAsia="휴먼명조"/>
          <w:b/>
          <w:spacing w:val="-9"/>
          <w:sz w:val="30"/>
          <w:shd w:val="clear" w:color="000000"/>
        </w:rPr>
        <w:t xml:space="preserve">2026년 </w:t>
      </w:r>
      <w:r>
        <w:rPr>
          <w:rFonts w:ascii="HCI Poppy" w:eastAsia="휴먼명조"/>
          <w:b/>
          <w:spacing w:val="-13"/>
          <w:sz w:val="30"/>
          <w:shd w:val="clear" w:color="000000"/>
        </w:rPr>
        <w:t>과학기술 창업경진대회</w:t>
      </w:r>
      <w:r>
        <w:rPr>
          <w:rFonts w:ascii="HCI Poppy"/>
          <w:b/>
          <w:spacing w:val="-12"/>
          <w:sz w:val="26"/>
          <w:shd w:val="clear" w:color="000000"/>
        </w:rPr>
        <w:t>(</w:t>
      </w:r>
      <w:r>
        <w:rPr>
          <w:rFonts w:ascii="HCI Poppy" w:eastAsia="휴먼명조"/>
          <w:b/>
          <w:spacing w:val="-8"/>
          <w:sz w:val="26"/>
          <w:shd w:val="clear" w:color="000000"/>
        </w:rPr>
        <w:t xml:space="preserve">올해의 K-스타트업 2026 </w:t>
      </w:r>
      <w:r>
        <w:rPr>
          <w:rFonts w:ascii="HCI Poppy" w:eastAsia="휴먼명조"/>
          <w:b/>
          <w:spacing w:val="-12"/>
          <w:sz w:val="26"/>
          <w:shd w:val="clear" w:color="000000"/>
        </w:rPr>
        <w:t>연구자리그 연계)</w:t>
      </w:r>
      <w:r>
        <w:rPr>
          <w:rFonts w:eastAsia="휴먼명조"/>
          <w:spacing w:val="-13"/>
          <w:sz w:val="30"/>
          <w:shd w:val="clear" w:color="000000"/>
        </w:rPr>
        <w:t>의</w:t>
      </w:r>
      <w:r>
        <w:rPr>
          <w:rFonts w:ascii="HCI Poppy"/>
          <w:spacing w:val="-10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2"/>
          <w:sz w:val="30"/>
          <w:shd w:val="clear" w:color="000000"/>
        </w:rPr>
        <w:t>참가자(팀) 모집을 위해 다음과 같이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공고하오니, (예비)창업자분들의 많은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 참여 바랍니다.</w:t>
      </w:r>
    </w:p>
    <w:p>
      <w:pPr>
        <w:pStyle w:val="0"/>
        <w:widowControl w:val="off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468" w:lineRule="auto"/>
        <w:jc w:val="right"/>
      </w:pPr>
      <w:r>
        <w:rPr>
          <w:rFonts w:ascii="HCI Poppy" w:eastAsia="휴먼명조"/>
          <w:spacing w:val="-6"/>
          <w:sz w:val="28"/>
          <w:shd w:val="clear" w:color="000000"/>
        </w:rPr>
        <w:t>2026년 4월 15일</w:t>
      </w:r>
    </w:p>
    <w:p>
      <w:pPr>
        <w:pStyle w:val="0"/>
        <w:widowControl w:val="off"/>
        <w:wordWrap w:val="1"/>
        <w:spacing w:line="432" w:lineRule="auto"/>
        <w:jc w:val="right"/>
      </w:pPr>
      <w:r>
        <w:rPr>
          <w:rFonts w:ascii="HCI Poppy" w:eastAsia="휴먼명조"/>
          <w:b/>
          <w:spacing w:val="-6"/>
          <w:sz w:val="30"/>
          <w:shd w:val="clear" w:color="000000"/>
        </w:rPr>
        <w:t>과학기술부총리 겸 과학기술정보통신부장관 배 경 훈</w:t>
      </w:r>
    </w:p>
    <w:p>
      <w:pPr>
        <w:pStyle w:val="0"/>
        <w:widowControl w:val="off"/>
        <w:wordWrap w:val="1"/>
        <w:jc w:val="right"/>
      </w:pPr>
      <w:r>
        <w:rPr>
          <w:rFonts w:ascii="HCI Poppy" w:eastAsia="휴먼명조"/>
          <w:b/>
          <w:spacing w:val="-6"/>
          <w:sz w:val="30"/>
          <w:shd w:val="clear" w:color="000000"/>
        </w:rPr>
        <w:t xml:space="preserve">과학기술사업화진흥원장 김 병 국 </w:t>
      </w:r>
    </w:p>
    <w:p>
      <w:pPr>
        <w:pStyle w:val="0"/>
        <w:widowControl w:val="off"/>
        <w:rPr>
          <w:rFonts w:ascii="휴먼명조" w:eastAsia="휴먼명조"/>
          <w:color w:val="000000"/>
          <w:sz w:val="22"/>
        </w:rPr>
      </w:pPr>
    </w:p>
    <w:p>
      <w:pPr>
        <w:pStyle w:val="0"/>
        <w:widowControl w:val="off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160354637" style="v-text-anchor:top;width:475.85pt;height:28.35pt;mso-wrap-style:square;" o:hralign="left" o:insetmode="custom" o:connectortype="straight" type="#_x0000_t75">
            <v:imagedata o:title="DRW00003a20120c" r:id="rId1"/>
            <wvml:wrap type="topAndBottom"/>
          </v:shape>
        </w:pict>
      </w:r>
    </w:p>
    <w:p>
      <w:pPr>
        <w:pStyle w:val="0"/>
        <w:widowControl w:val="off"/>
        <w:rPr>
          <w:rFonts w:ascii="휴먼명조" w:eastAsia="휴먼명조"/>
          <w:color w:val="000000"/>
        </w:rPr>
      </w:pPr>
    </w:p>
    <w:p>
      <w:pPr>
        <w:pStyle w:val="0"/>
        <w:widowControl w:val="off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/>
          <w:sz w:val="32"/>
        </w:rPr>
        <w:t xml:space="preserve"> </w:t>
      </w:r>
      <w:r>
        <w:rPr>
          <w:rFonts w:eastAsia="HY헤드라인M"/>
          <w:dstrike w:val="0"/>
          <w:strike w:val="0"/>
          <w:sz w:val="30"/>
          <w:shd w:val="clear" w:color="000000"/>
        </w:rPr>
        <w:t>목적</w:t>
      </w:r>
    </w:p>
    <w:p>
      <w:pPr>
        <w:pStyle w:val="0"/>
        <w:widowControl w:val="off"/>
        <w:rPr>
          <w:rFonts w:ascii="HY헤드라인M" w:eastAsia="HY헤드라인M"/>
          <w:color w:val="000000"/>
          <w:sz w:val="10"/>
        </w:rPr>
      </w:pPr>
    </w:p>
    <w:p>
      <w:pPr>
        <w:pStyle w:val="0"/>
        <w:widowControl w:val="off"/>
        <w:ind w:left="635" w:hanging="63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우수 공공연구성과 기반 (예비)창업기업을 대상으로 공공연구개발 분야에 특화된 “과학기술 창업경진대회” 개최를 통해 연구현장의 창업 생태계 확산</w:t>
      </w:r>
    </w:p>
    <w:p>
      <w:pPr>
        <w:pStyle w:val="0"/>
        <w:widowControl w:val="off"/>
        <w:ind w:left="715" w:hanging="715"/>
        <w:rPr>
          <w:rFonts w:ascii="휴먼명조" w:eastAsia="휴먼명조"/>
          <w:color w:val="000000"/>
          <w:spacing w:val="-4"/>
          <w:sz w:val="12"/>
        </w:rPr>
      </w:pPr>
    </w:p>
    <w:p>
      <w:pPr>
        <w:pStyle w:val="0"/>
        <w:widowControl w:val="off"/>
        <w:ind w:left="621" w:hanging="621"/>
      </w:pPr>
      <w:r>
        <w:rPr>
          <w:rFonts w:ascii="휴먼명조"/>
          <w:sz w:val="30"/>
        </w:rPr>
        <w:t xml:space="preserve">  - </w:t>
      </w:r>
      <w:r>
        <w:rPr>
          <w:rFonts w:ascii="HCI Poppy" w:eastAsia="휴먼명조"/>
          <w:spacing w:val="-6"/>
          <w:sz w:val="30"/>
          <w:shd w:val="clear" w:color="000000"/>
        </w:rPr>
        <w:t>창업경진대회로 발굴된 우수 아이디어에 대해 (예비)창업자 지원 및 투자유치 연계 등 공공연구성과 활용 제고</w:t>
      </w:r>
    </w:p>
    <w:p>
      <w:pPr>
        <w:pStyle w:val="0"/>
        <w:widowControl w:val="off"/>
        <w:spacing w:line="240" w:lineRule="auto"/>
        <w:ind w:left="872" w:hanging="872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대회 운영주체</w:t>
      </w:r>
    </w:p>
    <w:p>
      <w:pPr>
        <w:pStyle w:val="0"/>
        <w:widowControl w:val="off"/>
        <w:rPr>
          <w:rFonts w:ascii="HY헤드라인M" w:eastAsia="HY헤드라인M"/>
          <w:color w:val="000000"/>
          <w:sz w:val="12"/>
        </w:rPr>
      </w:pPr>
    </w:p>
    <w:p>
      <w:pPr>
        <w:pStyle w:val="0"/>
        <w:widowControl w:val="off"/>
        <w:ind w:left="705" w:hanging="70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(주최) 과학기술정보통신부, (주관) 과학기술사업화진흥원</w:t>
      </w:r>
    </w:p>
    <w:p>
      <w:pPr>
        <w:pStyle w:val="0"/>
        <w:widowControl w:val="off"/>
        <w:spacing w:line="240" w:lineRule="auto"/>
        <w:ind w:left="872" w:hanging="872"/>
      </w:pPr>
      <w:r>
        <w:rPr>
          <w:rFonts w:ascii="휴먼명조"/>
          <w:sz w:val="28"/>
        </w:rPr>
        <w:t xml:space="preserve">   </w:t>
      </w:r>
    </w:p>
    <w:p>
      <w:pPr>
        <w:pStyle w:val="0"/>
        <w:widowControl w:val="off"/>
        <w:ind w:left="1760" w:hanging="1760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지원대상</w:t>
      </w:r>
    </w:p>
    <w:p>
      <w:pPr>
        <w:pStyle w:val="0"/>
        <w:widowControl w:val="off"/>
      </w:pPr>
      <w:r>
        <w:rPr>
          <w:rFonts w:ascii="HY헤드라인M"/>
          <w:sz w:val="12"/>
        </w:rPr>
        <w:t xml:space="preserve">   </w:t>
      </w:r>
    </w:p>
    <w:p>
      <w:pPr>
        <w:pStyle w:val="0"/>
        <w:widowControl w:val="off"/>
        <w:ind w:left="621" w:hanging="621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대학·과기특성화대, 출연(연) 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등 보유한 공공 </w:t>
      </w:r>
      <w:r>
        <w:rPr>
          <w:rFonts w:ascii="HCI Poppy" w:eastAsia="휴먼명조"/>
          <w:spacing w:val="-19"/>
          <w:sz w:val="30"/>
          <w:shd w:val="clear" w:color="000000"/>
        </w:rPr>
        <w:t>연구성과를 기반으로 한 초기 실험실 창업기업 및</w:t>
      </w:r>
      <w:r>
        <w:rPr>
          <w:rFonts w:ascii="HCI Poppy"/>
          <w:spacing w:val="-17"/>
          <w:sz w:val="26"/>
          <w:shd w:val="clear" w:color="000000"/>
        </w:rPr>
        <w:t xml:space="preserve"> </w:t>
      </w:r>
      <w:r>
        <w:rPr>
          <w:rFonts w:eastAsia="휴먼명조"/>
          <w:spacing w:val="-19"/>
          <w:sz w:val="30"/>
          <w:shd w:val="clear" w:color="000000"/>
        </w:rPr>
        <w:t>예비창업팀</w:t>
      </w:r>
    </w:p>
    <w:p>
      <w:pPr>
        <w:pStyle w:val="23"/>
        <w:widowControl w:val="off"/>
        <w:tabs>
          <w:tab w:val="left" w:leader="none" w:pos="8564"/>
        </w:tabs>
        <w:spacing w:line="120" w:lineRule="auto"/>
        <w:ind w:left="614" w:hanging="614"/>
        <w:rPr>
          <w:rFonts w:ascii="HCI Poppy" w:eastAsia="휴먼명조"/>
          <w:color w:val="000000"/>
          <w:spacing w:val="-6"/>
          <w:sz w:val="8"/>
          <w:shd w:val="clear" w:color="000000"/>
        </w:rPr>
      </w:pPr>
    </w:p>
    <w:p>
      <w:pPr>
        <w:pStyle w:val="0"/>
        <w:widowControl w:val="off"/>
        <w:ind w:left="906" w:hanging="906"/>
      </w:pPr>
      <w:r>
        <w:rPr>
          <w:rFonts w:ascii="HCI Poppy"/>
          <w:sz w:val="30"/>
          <w:shd w:val="clear" w:color="000000"/>
        </w:rPr>
        <w:t xml:space="preserve">   </w:t>
      </w:r>
      <w:r>
        <w:rPr>
          <w:rFonts w:ascii="한양신명조"/>
          <w:sz w:val="30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창업트랙과 예비창업트랙을 구분하여 모집 및 선발</w:t>
      </w:r>
    </w:p>
    <w:p>
      <w:pPr>
        <w:pStyle w:val="0"/>
        <w:widowControl w:val="off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참가자격 및 선발규모</w:t>
      </w:r>
    </w:p>
    <w:p>
      <w:pPr>
        <w:pStyle w:val="0"/>
        <w:widowControl w:val="off"/>
        <w:ind w:left="848" w:hanging="848"/>
        <w:rPr>
          <w:rFonts w:ascii="휴먼명조" w:eastAsia="휴먼명조"/>
          <w:color w:val="000000"/>
          <w:sz w:val="10"/>
        </w:rPr>
      </w:pPr>
    </w:p>
    <w:p>
      <w:pPr>
        <w:pStyle w:val="0"/>
        <w:widowControl w:val="off"/>
        <w:ind w:left="636" w:hanging="636"/>
      </w:pPr>
      <w:r>
        <w:rPr>
          <w:rFonts w:ascii="휴먼명조"/>
          <w:w w:val="95"/>
          <w:sz w:val="30"/>
        </w:rPr>
        <w:t xml:space="preserve"> </w:t>
      </w:r>
      <w:r>
        <w:rPr>
          <w:rFonts w:ascii="한양신명조"/>
          <w:w w:val="95"/>
          <w:sz w:val="30"/>
          <w:shd w:val="clear" w:color="000000"/>
        </w:rPr>
        <w:t>○</w:t>
      </w:r>
      <w:r>
        <w:rPr>
          <w:rFonts w:ascii="휴먼명조" w:eastAsia="휴먼명조"/>
          <w:w w:val="95"/>
          <w:sz w:val="30"/>
        </w:rPr>
        <w:t xml:space="preserve"> (창업트랙) </w:t>
      </w:r>
      <w:r>
        <w:rPr>
          <w:rFonts w:ascii="HCI Poppy" w:eastAsia="휴먼명조"/>
          <w:spacing w:val="-3"/>
          <w:sz w:val="30"/>
          <w:shd w:val="clear" w:color="000000"/>
        </w:rPr>
        <w:t>대학·과기특성화대, 출연(연) 등 보유한 공공 연구성과를</w:t>
      </w:r>
      <w:r>
        <w:rPr>
          <w:rFonts w:ascii="HCI Poppy" w:eastAsia="휴먼명조"/>
          <w:sz w:val="30"/>
          <w:shd w:val="clear" w:color="000000"/>
        </w:rPr>
        <w:t xml:space="preserve"> 기반으로 한 </w:t>
      </w:r>
      <w:r>
        <w:rPr>
          <w:rFonts w:ascii="HCI Poppy" w:eastAsia="휴먼명조"/>
          <w:b/>
          <w:sz w:val="30"/>
          <w:shd w:val="clear" w:color="000000"/>
        </w:rPr>
        <w:t>공고일 기준 3년 이내 초기 실험실 창업기업</w:t>
      </w:r>
    </w:p>
    <w:p>
      <w:pPr>
        <w:pStyle w:val="0"/>
        <w:widowControl w:val="off"/>
        <w:ind w:left="715" w:hanging="715"/>
        <w:rPr>
          <w:rFonts w:ascii="휴먼명조" w:eastAsia="휴먼명조"/>
          <w:color w:val="000000"/>
          <w:spacing w:val="-4"/>
          <w:sz w:val="12"/>
        </w:rPr>
      </w:pPr>
    </w:p>
    <w:p>
      <w:pPr>
        <w:pStyle w:val="0"/>
        <w:widowControl w:val="off"/>
        <w:ind w:left="621" w:hanging="621"/>
      </w:pPr>
      <w:r>
        <w:rPr>
          <w:rFonts w:ascii="휴먼명조" w:eastAsia="휴먼명조"/>
          <w:sz w:val="30"/>
        </w:rPr>
        <w:t xml:space="preserve">  - (선발규모) 서류심사 및 발표심사를 통해 </w:t>
      </w:r>
      <w:r>
        <w:rPr>
          <w:rFonts w:ascii="휴먼명조" w:eastAsia="휴먼명조"/>
          <w:b/>
          <w:sz w:val="30"/>
        </w:rPr>
        <w:t>15팀 선발</w:t>
      </w:r>
    </w:p>
    <w:p>
      <w:pPr>
        <w:pStyle w:val="0"/>
        <w:widowControl w:val="off"/>
        <w:ind w:left="715" w:hanging="715"/>
        <w:rPr>
          <w:rFonts w:ascii="휴먼명조" w:eastAsia="휴먼명조"/>
          <w:color w:val="000000"/>
          <w:spacing w:val="-4"/>
          <w:sz w:val="12"/>
        </w:rPr>
      </w:pPr>
    </w:p>
    <w:p>
      <w:pPr>
        <w:pStyle w:val="0"/>
        <w:widowControl w:val="off"/>
        <w:ind w:left="621" w:hanging="621"/>
      </w:pPr>
      <w:r>
        <w:rPr>
          <w:rFonts w:ascii="휴먼명조" w:eastAsia="휴먼명조"/>
          <w:sz w:val="30"/>
        </w:rPr>
        <w:t xml:space="preserve">  - (최종선발) </w:t>
      </w:r>
      <w:r>
        <w:rPr>
          <w:rFonts w:ascii="휴먼명조" w:eastAsia="휴먼명조"/>
          <w:spacing w:val="-22"/>
          <w:sz w:val="30"/>
        </w:rPr>
        <w:t xml:space="preserve">사업화 역량 컨설팅 이후 결선심사를 통해 </w:t>
      </w:r>
      <w:r>
        <w:rPr>
          <w:rFonts w:ascii="휴먼명조" w:eastAsia="휴먼명조"/>
          <w:b/>
          <w:spacing w:val="-22"/>
          <w:sz w:val="30"/>
        </w:rPr>
        <w:t>최종 우수 7팀 선발</w:t>
      </w:r>
    </w:p>
    <w:p>
      <w:pPr>
        <w:pStyle w:val="0"/>
        <w:widowControl w:val="off"/>
        <w:ind w:left="906" w:hanging="906"/>
      </w:pPr>
      <w:r>
        <w:rPr>
          <w:rFonts w:ascii="HCI Poppy"/>
          <w:sz w:val="30"/>
          <w:shd w:val="clear" w:color="000000"/>
        </w:rPr>
        <w:t xml:space="preserve">   </w:t>
      </w:r>
      <w:r>
        <w:rPr>
          <w:rFonts w:ascii="한양신명조"/>
          <w:sz w:val="30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창업트랙 최종 선발 7팀 에게는 후속 컨설팅 및 연계 대회 출전 지원</w:t>
      </w:r>
    </w:p>
    <w:p>
      <w:pPr>
        <w:pStyle w:val="0"/>
        <w:widowControl w:val="off"/>
        <w:ind w:left="848" w:hanging="848"/>
        <w:rPr>
          <w:rFonts w:ascii="휴먼명조" w:eastAsia="휴먼명조"/>
          <w:color w:val="000000"/>
          <w:sz w:val="10"/>
        </w:rPr>
      </w:pPr>
    </w:p>
    <w:p>
      <w:pPr>
        <w:pStyle w:val="0"/>
        <w:widowControl w:val="off"/>
        <w:ind w:left="636" w:hanging="636"/>
      </w:pPr>
      <w:r>
        <w:rPr>
          <w:rFonts w:ascii="휴먼명조"/>
          <w:w w:val="95"/>
          <w:sz w:val="30"/>
        </w:rPr>
        <w:t xml:space="preserve"> </w:t>
      </w:r>
      <w:r>
        <w:rPr>
          <w:rFonts w:ascii="한양신명조"/>
          <w:w w:val="95"/>
          <w:sz w:val="30"/>
          <w:shd w:val="clear" w:color="000000"/>
        </w:rPr>
        <w:t>○</w:t>
      </w:r>
      <w:r>
        <w:rPr>
          <w:rFonts w:ascii="휴먼명조" w:eastAsia="휴먼명조"/>
          <w:w w:val="95"/>
          <w:sz w:val="30"/>
        </w:rPr>
        <w:t xml:space="preserve"> (예비창업트랙) </w:t>
      </w:r>
      <w:r>
        <w:rPr>
          <w:rFonts w:ascii="HCI Poppy" w:eastAsia="휴먼명조"/>
          <w:sz w:val="30"/>
          <w:shd w:val="clear" w:color="000000"/>
        </w:rPr>
        <w:t>대학·과기특성화대, 출연(연) 등 보유한 공공 연구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성과를 기반으로 한 </w:t>
      </w:r>
      <w:r>
        <w:rPr>
          <w:rFonts w:ascii="HCI Poppy" w:eastAsia="휴먼명조"/>
          <w:b/>
          <w:spacing w:val="-10"/>
          <w:sz w:val="30"/>
          <w:shd w:val="clear" w:color="000000"/>
        </w:rPr>
        <w:t>공고일 기준 사업자등록을 하지 않은 예비창업팀</w:t>
      </w:r>
    </w:p>
    <w:p>
      <w:pPr>
        <w:pStyle w:val="0"/>
        <w:widowControl w:val="off"/>
        <w:ind w:left="715" w:hanging="715"/>
        <w:rPr>
          <w:rFonts w:ascii="휴먼명조" w:eastAsia="휴먼명조"/>
          <w:color w:val="000000"/>
          <w:spacing w:val="-4"/>
          <w:sz w:val="12"/>
        </w:rPr>
      </w:pPr>
    </w:p>
    <w:p>
      <w:pPr>
        <w:pStyle w:val="0"/>
        <w:widowControl w:val="off"/>
        <w:ind w:left="621" w:hanging="621"/>
      </w:pPr>
      <w:r>
        <w:rPr>
          <w:rFonts w:ascii="휴먼명조" w:eastAsia="휴먼명조"/>
          <w:sz w:val="30"/>
        </w:rPr>
        <w:t xml:space="preserve">  - (선발규모) 서류심사 및 발표심사를 통해 </w:t>
      </w:r>
      <w:r>
        <w:rPr>
          <w:rFonts w:ascii="휴먼명조" w:eastAsia="휴먼명조"/>
          <w:b/>
          <w:sz w:val="30"/>
        </w:rPr>
        <w:t>15팀 선발</w:t>
      </w:r>
    </w:p>
    <w:p>
      <w:pPr>
        <w:pStyle w:val="0"/>
        <w:widowControl w:val="off"/>
        <w:ind w:left="715" w:hanging="715"/>
        <w:rPr>
          <w:rFonts w:ascii="휴먼명조" w:eastAsia="휴먼명조"/>
          <w:color w:val="000000"/>
          <w:spacing w:val="-4"/>
          <w:sz w:val="12"/>
        </w:rPr>
      </w:pPr>
    </w:p>
    <w:p>
      <w:pPr>
        <w:pStyle w:val="0"/>
        <w:widowControl w:val="off"/>
        <w:ind w:left="621" w:hanging="621"/>
      </w:pPr>
      <w:r>
        <w:rPr>
          <w:rFonts w:ascii="휴먼명조" w:eastAsia="휴먼명조"/>
          <w:sz w:val="30"/>
        </w:rPr>
        <w:t xml:space="preserve">  - (최종선발) </w:t>
      </w:r>
      <w:r>
        <w:rPr>
          <w:rFonts w:ascii="휴먼명조" w:eastAsia="휴먼명조"/>
          <w:spacing w:val="-19"/>
          <w:sz w:val="30"/>
        </w:rPr>
        <w:t xml:space="preserve">실역량강화 멘토링 이후 결선심사를 통해 </w:t>
      </w:r>
      <w:r>
        <w:rPr>
          <w:rFonts w:ascii="휴먼명조" w:eastAsia="휴먼명조"/>
          <w:b/>
          <w:spacing w:val="-19"/>
          <w:sz w:val="30"/>
        </w:rPr>
        <w:t>최종 우수 7팀 선발</w:t>
      </w:r>
    </w:p>
    <w:p>
      <w:pPr>
        <w:pStyle w:val="0"/>
        <w:widowControl w:val="off"/>
        <w:ind w:left="906" w:hanging="906"/>
      </w:pPr>
      <w:r>
        <w:rPr>
          <w:rFonts w:ascii="HCI Poppy"/>
          <w:sz w:val="30"/>
          <w:shd w:val="clear" w:color="000000"/>
        </w:rPr>
        <w:t xml:space="preserve">   </w:t>
      </w:r>
      <w:r>
        <w:rPr>
          <w:rFonts w:ascii="한양신명조"/>
          <w:sz w:val="30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예비창업트랙 최종 선발 7팀에게는 집중 멘토링 및 시드투자 유치 프로그램 지원</w:t>
      </w:r>
    </w:p>
    <w:p>
      <w:pPr>
        <w:pStyle w:val="0"/>
        <w:widowControl w:val="off"/>
        <w:ind w:left="621" w:hanging="621"/>
        <w:rPr>
          <w:rFonts w:ascii="휴먼명조" w:eastAsia="휴먼명조"/>
          <w:color w:val="000000"/>
          <w:sz w:val="30"/>
        </w:rPr>
      </w:pPr>
    </w:p>
    <w:p>
      <w:pPr>
        <w:pStyle w:val="0"/>
        <w:widowControl w:val="off"/>
        <w:ind w:left="632" w:hanging="632"/>
      </w:pPr>
      <w:r>
        <w:rPr>
          <w:rFonts w:ascii="휴먼명조"/>
          <w:sz w:val="30"/>
        </w:rPr>
        <w:t xml:space="preserve"> </w:t>
      </w: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참가 제외 대상</w:t>
      </w:r>
    </w:p>
    <w:p>
      <w:pPr>
        <w:pStyle w:val="0"/>
        <w:widowControl w:val="off"/>
        <w:ind w:left="848" w:hanging="848"/>
      </w:pPr>
      <w:r>
        <w:rPr>
          <w:rFonts w:ascii="휴먼명조"/>
          <w:sz w:val="10"/>
        </w:rPr>
        <w:t xml:space="preserve">   </w:t>
      </w:r>
    </w:p>
    <w:p>
      <w:pPr>
        <w:pStyle w:val="0"/>
        <w:widowControl w:val="off"/>
        <w:ind w:left="583" w:hanging="58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휴먼명조" w:eastAsia="휴먼명조"/>
          <w:sz w:val="30"/>
        </w:rPr>
        <w:t xml:space="preserve"> 참가 제</w:t>
      </w:r>
      <w:r>
        <w:rPr>
          <w:rFonts w:ascii="HCI Poppy" w:eastAsia="휴먼명조"/>
          <w:spacing w:val="-9"/>
          <w:sz w:val="30"/>
          <w:shd w:val="clear" w:color="000000"/>
        </w:rPr>
        <w:t>외 요건 중 한 가지라도</w:t>
      </w:r>
      <w:r>
        <w:rPr>
          <w:rFonts w:ascii="HCI Poppy" w:eastAsia="휴먼명조"/>
          <w:sz w:val="30"/>
          <w:shd w:val="clear" w:color="000000"/>
        </w:rPr>
        <w:t xml:space="preserve"> 해당될 경우 참가할 수 없음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4696"/>
        </w:trPr>
        <w:tc>
          <w:tcPr>
            <w:tcW w:w="9581" w:type="dxa"/>
            <w:tcBorders>
              <w:top w:val="dotted" w:color="000000" w:sz="5"/>
              <w:left w:val="dotted" w:color="000000" w:sz="5"/>
              <w:bottom w:val="dotted" w:color="000000" w:sz="5"/>
              <w:right w:val="dotted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before="40" w:line="240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&lt; 참가 제외 요건 &gt;</w:t>
            </w:r>
          </w:p>
          <w:p>
            <w:pPr>
              <w:pStyle w:val="0"/>
              <w:widowControl w:val="off"/>
              <w:wordWrap w:val="1"/>
              <w:spacing w:before="40" w:line="240"/>
              <w:jc w:val="center"/>
              <w:rPr>
                <w:rFonts w:ascii="맑은 고딕" w:eastAsia="맑은 고딕"/>
                <w:b/>
                <w:color w:val="000000"/>
                <w:sz w:val="2"/>
                <w:shd w:val="clear" w:color="000000"/>
              </w:rPr>
            </w:pPr>
          </w:p>
          <w:p>
            <w:pPr>
              <w:pStyle w:val="0"/>
              <w:widowControl w:val="off"/>
              <w:spacing w:before="40" w:line="240"/>
              <w:ind w:left="389" w:hanging="389"/>
            </w:pPr>
            <w:r>
              <w:rPr>
                <w:rFonts w:ascii="맑은 고딕"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타인의 특허, 실용신안 등 지식재산권을 침해한 사실이 있거나 침해 관련 소송 등의 재판 진행중인 자(기업) 또는 아이템</w:t>
            </w:r>
          </w:p>
          <w:p>
            <w:pPr>
              <w:pStyle w:val="0"/>
              <w:widowControl w:val="off"/>
              <w:spacing w:before="40" w:line="240"/>
              <w:ind w:left="383" w:hanging="383"/>
            </w:pPr>
            <w:r>
              <w:rPr>
                <w:rFonts w:ascii="맑은 고딕"/>
                <w:sz w:val="24"/>
                <w:shd w:val="clear" w:color="000000"/>
              </w:rPr>
              <w:t>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「중소기업창업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지원법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시행령 제4조에 따라 창업에서 제외되는 업종과 사행성 및 환경오염 유발 등 반사회적 성격의 창업 아이템</w:t>
            </w:r>
          </w:p>
          <w:p>
            <w:pPr>
              <w:pStyle w:val="0"/>
              <w:widowControl w:val="off"/>
              <w:spacing w:before="40" w:line="240"/>
              <w:ind w:left="368" w:hanging="368"/>
            </w:pPr>
            <w:r>
              <w:rPr>
                <w:rFonts w:ascii="맑은 고딕"/>
                <w:sz w:val="24"/>
                <w:shd w:val="clear" w:color="000000"/>
              </w:rPr>
              <w:t>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부처통합 창업경진대회 “도전! K-스타트업 왕중왕전 2016 ~ 2025” 기 수상자(팀원 포함) 또는 수상 아이템(특별상 수상자 제외)</w:t>
            </w:r>
          </w:p>
          <w:p>
            <w:pPr>
              <w:pStyle w:val="0"/>
              <w:widowControl w:val="off"/>
              <w:spacing w:before="40" w:line="240"/>
              <w:ind w:left="349" w:hanging="349"/>
            </w:pPr>
            <w:r>
              <w:rPr>
                <w:rFonts w:ascii="맑은 고딕"/>
                <w:sz w:val="24"/>
                <w:shd w:val="clear" w:color="000000"/>
              </w:rPr>
              <w:t>④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통합공고일 기준 동일 또는 유사한 아이템으로 최근 3년간(2023~2025)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他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창업경진대회를 통해 누적 상금 3천만원 이상 받은 자(팀)</w:t>
            </w:r>
          </w:p>
          <w:p>
            <w:pPr>
              <w:pStyle w:val="0"/>
              <w:widowControl w:val="off"/>
              <w:spacing w:before="40" w:line="240"/>
              <w:ind w:left="343" w:hanging="343"/>
            </w:pPr>
            <w:r>
              <w:rPr>
                <w:rFonts w:ascii="맑은 고딕"/>
                <w:spacing w:val="-4"/>
                <w:sz w:val="24"/>
                <w:shd w:val="clear" w:color="000000"/>
              </w:rPr>
              <w:t xml:space="preserve"> -</w:t>
            </w:r>
            <w:r>
              <w:rPr>
                <w:rFonts w:ascii="맑은 고딕"/>
                <w:color w:val="ff843a"/>
                <w:spacing w:val="-4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他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창업경진대회는 민간·공공·대학에서 주최한 모든 ‘창업경진대회’와 ‘창업 아이디어 공모전’을 포함</w:t>
            </w:r>
          </w:p>
          <w:p>
            <w:pPr>
              <w:pStyle w:val="0"/>
              <w:widowControl w:val="off"/>
              <w:spacing w:before="40" w:line="240"/>
              <w:ind w:left="377" w:hanging="377"/>
            </w:pP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- 상금은 ‘기타소득’으로 한정하며, 기술개발, 실증 등 사업화 목적의 지원금과는 별개</w:t>
            </w:r>
          </w:p>
          <w:p>
            <w:pPr>
              <w:pStyle w:val="0"/>
              <w:widowControl w:val="off"/>
              <w:spacing w:before="40" w:line="240"/>
              <w:ind w:left="344" w:hanging="344"/>
            </w:pP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- </w:t>
            </w:r>
            <w:r>
              <w:rPr>
                <w:rFonts w:ascii="맑은 고딕" w:eastAsia="맑은 고딕"/>
                <w:spacing w:val="-10"/>
                <w:sz w:val="24"/>
                <w:shd w:val="clear" w:color="000000"/>
              </w:rPr>
              <w:t>예비창업팀의 경우 ‘팀장’(팀원제외), 창업팀의 경우 ‘대표자’와 ‘창업기업’ 수상 내역 확인</w:t>
            </w:r>
          </w:p>
          <w:p>
            <w:pPr>
              <w:pStyle w:val="0"/>
              <w:widowControl w:val="off"/>
              <w:spacing w:before="40" w:line="240"/>
              <w:ind w:left="290" w:hanging="290"/>
            </w:pPr>
            <w:r>
              <w:rPr>
                <w:rFonts w:ascii="맑은 고딕"/>
                <w:sz w:val="24"/>
                <w:shd w:val="clear" w:color="000000"/>
              </w:rPr>
              <w:t>⑤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공고일 기준 누적 투자유치 금액 30억 원을 초과한 팀(기업)</w:t>
            </w:r>
          </w:p>
          <w:p>
            <w:pPr>
              <w:pStyle w:val="0"/>
              <w:widowControl w:val="off"/>
              <w:spacing w:before="40" w:line="240"/>
              <w:ind w:left="353" w:hanging="353"/>
            </w:pPr>
            <w:r>
              <w:rPr>
                <w:rFonts w:ascii="맑은 고딕"/>
                <w:spacing w:val="-2"/>
                <w:sz w:val="24"/>
                <w:shd w:val="clear" w:color="000000"/>
              </w:rPr>
              <w:t>⑥</w:t>
            </w: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 xml:space="preserve">창업트랙의 경우 아래 프로그램에 동일·유사한 아이템으로 진출한 자(팀)은 </w:t>
            </w:r>
            <w:r>
              <w:rPr>
                <w:rFonts w:ascii="맑은 고딕" w:eastAsia="맑은 고딕"/>
                <w:b/>
                <w:spacing w:val="-13"/>
                <w:sz w:val="24"/>
                <w:shd w:val="clear" w:color="000000"/>
              </w:rPr>
              <w:t>중복 참여 불가</w:t>
            </w:r>
          </w:p>
          <w:p>
            <w:pPr>
              <w:pStyle w:val="0"/>
              <w:widowControl w:val="off"/>
              <w:spacing w:before="40" w:line="240"/>
              <w:ind w:left="377" w:hanging="377"/>
            </w:pPr>
            <w:r>
              <w:rPr>
                <w:rFonts w:ascii="맑은 고딕"/>
                <w:sz w:val="24"/>
                <w:shd w:val="clear" w:color="000000"/>
              </w:rPr>
              <w:t xml:space="preserve"> - </w:t>
            </w:r>
            <w:r>
              <w:rPr>
                <w:rFonts w:ascii="맑은 고딕" w:eastAsia="맑은 고딕"/>
                <w:sz w:val="24"/>
                <w:shd w:val="clear" w:color="000000"/>
              </w:rPr>
              <w:t>󰡔올해의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K-스타트업 2026</w:t>
            </w:r>
            <w:r>
              <w:rPr>
                <w:rFonts w:ascii="맑은 고딕"/>
                <w:sz w:val="24"/>
                <w:shd w:val="clear" w:color="000000"/>
              </w:rPr>
              <w:t>󰡕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타부처(중기부, 교육부, 문체부 등) 리그</w:t>
            </w:r>
          </w:p>
          <w:p>
            <w:pPr>
              <w:pStyle w:val="0"/>
              <w:widowControl w:val="off"/>
              <w:spacing w:before="40" w:line="240"/>
              <w:ind w:left="377" w:hanging="377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- 2026년 행정안전부 주최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「범정부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공공데이터 활용 창업경진대회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통합본선</w:t>
            </w:r>
          </w:p>
        </w:tc>
      </w:tr>
    </w:tbl>
    <w:p>
      <w:pPr>
        <w:pStyle w:val="0"/>
        <w:widowControl w:val="off"/>
      </w:pPr>
      <w:r>
        <w:rPr>
          <w:rFonts w:ascii="맑은 고딕"/>
          <w:spacing w:val="-4"/>
          <w:w w:val="95"/>
          <w:sz w:val="24"/>
          <w:shd w:val="clear" w:color="000000"/>
        </w:rPr>
        <w:t xml:space="preserve">  </w:t>
      </w:r>
      <w:r>
        <w:rPr>
          <w:rFonts w:ascii="맑은 고딕"/>
          <w:spacing w:val="-4"/>
          <w:w w:val="95"/>
          <w:sz w:val="24"/>
          <w:shd w:val="clear" w:color="000000"/>
        </w:rPr>
        <w:t>※</w:t>
      </w:r>
      <w:r>
        <w:rPr>
          <w:rFonts w:ascii="맑은 고딕" w:eastAsia="맑은 고딕"/>
          <w:spacing w:val="-4"/>
          <w:w w:val="95"/>
          <w:sz w:val="24"/>
          <w:shd w:val="clear" w:color="000000"/>
        </w:rPr>
        <w:t xml:space="preserve"> 향후 참가자격 관련 제외 기준이 확인될 경우 </w:t>
      </w:r>
      <w:r>
        <w:rPr>
          <w:rFonts w:ascii="맑은 고딕" w:eastAsia="맑은 고딕"/>
          <w:b/>
          <w:spacing w:val="-4"/>
          <w:w w:val="95"/>
          <w:sz w:val="24"/>
          <w:u w:val="single"/>
          <w:shd w:val="clear" w:color="000000"/>
        </w:rPr>
        <w:t>자격박탈 및 상금환수 등 조치</w:t>
      </w:r>
      <w:r>
        <w:rPr>
          <w:rFonts w:ascii="맑은 고딕" w:eastAsia="맑은 고딕"/>
          <w:b/>
          <w:spacing w:val="-4"/>
          <w:w w:val="95"/>
          <w:sz w:val="24"/>
          <w:shd w:val="clear" w:color="000000"/>
        </w:rPr>
        <w:t xml:space="preserve"> 예정</w:t>
      </w:r>
    </w:p>
    <w:p>
      <w:pPr>
        <w:pStyle w:val="0"/>
        <w:widowControl w:val="off"/>
        <w:ind w:left="610" w:hanging="610"/>
      </w:pPr>
    </w:p>
    <w:p>
      <w:pPr>
        <w:pStyle w:val="0"/>
        <w:widowControl w:val="off"/>
        <w:ind w:left="940" w:hanging="940"/>
      </w:pPr>
      <w:r>
        <w:pict>
          <v:shape id="_x1160354659" style="v-text-anchor:top;width:475.85pt;height:28.35pt;mso-wrap-style:square;" o:hralign="left" o:insetmode="custom" o:connectortype="straight" type="#_x0000_t75">
            <v:imagedata o:title="DRW00003a20120d" r:id="rId2"/>
            <wvml:wrap type="topAndBottom"/>
          </v:shape>
        </w:pict>
      </w:r>
    </w:p>
    <w:p>
      <w:pPr>
        <w:pStyle w:val="0"/>
        <w:widowControl w:val="off"/>
        <w:spacing w:line="312" w:lineRule="auto"/>
      </w:pPr>
      <w:r>
        <w:rPr>
          <w:rFonts w:ascii="HY헤드라인M"/>
          <w:sz w:val="14"/>
        </w:rPr>
        <w:t xml:space="preserve">        </w:t>
      </w:r>
    </w:p>
    <w:p>
      <w:pPr>
        <w:pStyle w:val="0"/>
        <w:widowControl w:val="off"/>
        <w:ind w:left="1760" w:hanging="1760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신청방법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 </w:t>
      </w:r>
    </w:p>
    <w:p>
      <w:pPr>
        <w:pStyle w:val="0"/>
        <w:widowControl w:val="off"/>
        <w:ind w:left="565" w:hanging="56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</w:rPr>
        <w:t xml:space="preserve"> </w:t>
      </w:r>
      <w:r>
        <w:rPr>
          <w:rFonts w:ascii="HCI Poppy" w:eastAsia="휴먼명조"/>
          <w:b/>
          <w:spacing w:val="-6"/>
          <w:sz w:val="30"/>
          <w:shd w:val="clear" w:color="000000"/>
        </w:rPr>
        <w:t>(신청기간)</w:t>
      </w:r>
      <w:r>
        <w:rPr>
          <w:rFonts w:ascii="휴먼명조" w:eastAsia="휴먼명조"/>
          <w:spacing w:val="-4"/>
          <w:sz w:val="30"/>
          <w:shd w:val="clear" w:color="000000"/>
        </w:rPr>
        <w:t xml:space="preserve"> 공고일 ~ 5. 13.(수) 18:00까지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</w:rPr>
        <w:t xml:space="preserve"> </w:t>
      </w:r>
      <w:r>
        <w:rPr>
          <w:rFonts w:ascii="HCI Poppy" w:eastAsia="휴먼명조"/>
          <w:b/>
          <w:spacing w:val="-6"/>
          <w:sz w:val="30"/>
          <w:shd w:val="clear" w:color="000000"/>
        </w:rPr>
        <w:t>(신청방법)</w:t>
      </w:r>
      <w:r>
        <w:rPr>
          <w:rFonts w:ascii="휴먼명조"/>
          <w:b/>
          <w:spacing w:val="-9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과학기술사업화진흥원 창업탐색선도센터 이메일 접수</w:t>
      </w:r>
    </w:p>
    <w:p>
      <w:pPr>
        <w:pStyle w:val="0"/>
        <w:widowControl w:val="off"/>
        <w:spacing w:line="120" w:lineRule="auto"/>
        <w:ind w:left="636" w:hanging="636"/>
      </w:pPr>
      <w:r>
        <w:rPr>
          <w:rFonts w:ascii="휴먼명조"/>
          <w:spacing w:val="-5"/>
          <w:sz w:val="16"/>
          <w:shd w:val="clear" w:color="000000"/>
        </w:rPr>
        <w:t xml:space="preserve">  </w:t>
      </w:r>
    </w:p>
    <w:p>
      <w:pPr>
        <w:pStyle w:val="0"/>
        <w:widowControl w:val="off"/>
        <w:ind w:left="544" w:hanging="544"/>
      </w:pPr>
      <w:r>
        <w:rPr>
          <w:rFonts w:ascii="휴먼명조"/>
          <w:spacing w:val="-4"/>
          <w:sz w:val="30"/>
          <w:shd w:val="clear" w:color="000000"/>
        </w:rPr>
        <w:t xml:space="preserve">  - </w:t>
      </w:r>
      <w:r>
        <w:rPr>
          <w:rFonts w:ascii="HCI Poppy" w:eastAsia="휴먼명조"/>
          <w:b/>
          <w:spacing w:val="-6"/>
          <w:sz w:val="30"/>
          <w:shd w:val="clear" w:color="000000"/>
        </w:rPr>
        <w:t>(접수 이메일)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ascii="HCI Poppy"/>
          <w:spacing w:val="-6"/>
          <w:sz w:val="30"/>
          <w:shd w:val="clear" w:color="000000"/>
        </w:rPr>
        <w:t>l</w:t>
      </w:r>
      <w:r>
        <w:rPr>
          <w:rFonts w:ascii="HCI Poppy"/>
          <w:spacing w:val="-6"/>
          <w:sz w:val="30"/>
          <w:shd w:val="clear" w:color="000000"/>
        </w:rPr>
        <w:t>ab@compa.re.kr</w:t>
      </w:r>
    </w:p>
    <w:p>
      <w:pPr>
        <w:pStyle w:val="0"/>
        <w:widowControl w:val="off"/>
        <w:spacing w:line="120" w:lineRule="auto"/>
        <w:ind w:left="544" w:hanging="544"/>
      </w:pPr>
      <w:r>
        <w:rPr>
          <w:rFonts w:ascii="HCI Poppy"/>
          <w:spacing w:val="-9"/>
          <w:sz w:val="18"/>
          <w:shd w:val="clear" w:color="000000"/>
        </w:rPr>
        <w:t xml:space="preserve">   </w:t>
      </w:r>
    </w:p>
    <w:p>
      <w:pPr>
        <w:pStyle w:val="0"/>
        <w:widowControl w:val="off"/>
        <w:ind w:left="544" w:hanging="544"/>
      </w:pPr>
      <w:r>
        <w:rPr>
          <w:rFonts w:ascii="휴먼명조"/>
          <w:spacing w:val="-4"/>
          <w:sz w:val="30"/>
          <w:shd w:val="clear" w:color="000000"/>
        </w:rPr>
        <w:t xml:space="preserve">  - </w:t>
      </w:r>
      <w:r>
        <w:rPr>
          <w:rFonts w:ascii="HCI Poppy" w:eastAsia="휴먼명조"/>
          <w:b/>
          <w:spacing w:val="-6"/>
          <w:sz w:val="30"/>
          <w:shd w:val="clear" w:color="000000"/>
        </w:rPr>
        <w:t>(접수 문의처</w:t>
      </w:r>
      <w:r>
        <w:rPr>
          <w:rFonts w:ascii="휴먼명조"/>
          <w:b/>
          <w:spacing w:val="-4"/>
          <w:sz w:val="30"/>
          <w:shd w:val="clear" w:color="000000"/>
        </w:rPr>
        <w:t>)</w:t>
      </w:r>
      <w:r>
        <w:rPr>
          <w:rFonts w:ascii="휴먼명조"/>
          <w:spacing w:val="-4"/>
          <w:sz w:val="30"/>
          <w:shd w:val="clear" w:color="000000"/>
        </w:rPr>
        <w:t xml:space="preserve"> 02-6347-5547</w:t>
      </w:r>
    </w:p>
    <w:p>
      <w:pPr>
        <w:pStyle w:val="0"/>
        <w:widowControl w:val="off"/>
        <w:spacing w:line="120" w:lineRule="auto"/>
        <w:ind w:left="544" w:hanging="544"/>
        <w:rPr>
          <w:rFonts w:ascii="HCI Poppy" w:eastAsia="휴먼명조"/>
          <w:color w:val="000000"/>
          <w:spacing w:val="-9"/>
          <w:sz w:val="18"/>
          <w:shd w:val="clear" w:color="000000"/>
        </w:rPr>
      </w:pPr>
    </w:p>
    <w:p>
      <w:pPr>
        <w:pStyle w:val="0"/>
        <w:widowControl w:val="off"/>
        <w:ind w:left="544" w:hanging="544"/>
      </w:pPr>
      <w:r>
        <w:rPr>
          <w:rFonts w:ascii="휴먼명조"/>
          <w:sz w:val="30"/>
          <w:shd w:val="clear" w:color="000000"/>
        </w:rPr>
        <w:t xml:space="preserve">  - </w:t>
      </w:r>
      <w:r>
        <w:rPr>
          <w:rFonts w:ascii="HCI Poppy" w:eastAsia="휴먼명조"/>
          <w:sz w:val="30"/>
          <w:shd w:val="clear" w:color="000000"/>
        </w:rPr>
        <w:t>신청 시 창업트랙</w:t>
      </w:r>
      <w:r>
        <w:rPr>
          <w:rFonts w:ascii="HCI Poppy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z w:val="30"/>
          <w:shd w:val="clear" w:color="000000"/>
        </w:rPr>
        <w:t>과 예비창업트랙을 구분하여 신청</w:t>
      </w:r>
    </w:p>
    <w:p>
      <w:pPr>
        <w:pStyle w:val="0"/>
        <w:widowControl w:val="off"/>
        <w:spacing w:line="120" w:lineRule="auto"/>
        <w:ind w:left="610" w:hanging="610"/>
      </w:pPr>
      <w:r>
        <w:rPr>
          <w:rFonts w:ascii="휴먼명조"/>
          <w:sz w:val="6"/>
        </w:rPr>
        <w:t xml:space="preserve">   </w:t>
      </w:r>
    </w:p>
    <w:p>
      <w:pPr>
        <w:pStyle w:val="0"/>
        <w:widowControl w:val="off"/>
        <w:spacing w:before="60"/>
        <w:ind w:left="774" w:hanging="774"/>
      </w:pPr>
      <w:r>
        <w:rPr>
          <w:rFonts w:ascii="맑은 고딕"/>
          <w:spacing w:val="-16"/>
          <w:sz w:val="26"/>
          <w:shd w:val="clear" w:color="000000"/>
        </w:rPr>
        <w:t xml:space="preserve">     * </w:t>
      </w:r>
      <w:r>
        <w:rPr>
          <w:rFonts w:ascii="맑은 고딕" w:eastAsia="맑은 고딕"/>
          <w:spacing w:val="-5"/>
          <w:sz w:val="26"/>
          <w:shd w:val="clear" w:color="000000"/>
        </w:rPr>
        <w:t>업력 3년 이내(‘23.3.27. 이후 창업)</w:t>
      </w:r>
    </w:p>
    <w:p>
      <w:pPr>
        <w:pStyle w:val="0"/>
        <w:widowControl w:val="off"/>
        <w:spacing w:line="240" w:lineRule="auto"/>
        <w:ind w:left="872" w:hanging="872"/>
      </w:pPr>
      <w:r>
        <w:rPr>
          <w:rFonts w:ascii="휴먼명조"/>
          <w:sz w:val="28"/>
        </w:rPr>
        <w:t xml:space="preserve">   </w:t>
      </w:r>
    </w:p>
    <w:p>
      <w:pPr>
        <w:pStyle w:val="0"/>
        <w:widowControl w:val="off"/>
        <w:ind w:left="1760" w:hanging="1760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제출서류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    </w:t>
      </w:r>
    </w:p>
    <w:p>
      <w:pPr>
        <w:pStyle w:val="0"/>
        <w:widowControl w:val="off"/>
        <w:spacing w:before="60"/>
        <w:ind w:left="702" w:hanging="702"/>
      </w:pPr>
      <w:r>
        <w:rPr>
          <w:rFonts w:ascii="휴먼명조"/>
          <w:b/>
          <w:spacing w:val="-4"/>
          <w:sz w:val="28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①</w:t>
      </w:r>
      <w:r>
        <w:rPr>
          <w:rFonts w:ascii="HCI Poppy" w:eastAsia="휴먼명조"/>
          <w:sz w:val="30"/>
          <w:shd w:val="clear" w:color="000000"/>
        </w:rPr>
        <w:t xml:space="preserve"> (트랙공통) 과학기술 창업경진대회 참가신청서 1부. </w:t>
      </w:r>
      <w:r>
        <w:rPr>
          <w:rFonts w:ascii="HCI Poppy" w:eastAsia="휴먼명조"/>
          <w:sz w:val="26"/>
          <w:shd w:val="clear" w:color="000000"/>
        </w:rPr>
        <w:t>(별첨. 서식1)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 </w:t>
      </w:r>
    </w:p>
    <w:p>
      <w:pPr>
        <w:pStyle w:val="0"/>
        <w:widowControl w:val="off"/>
        <w:spacing w:before="60" w:line="444"/>
        <w:ind w:left="702" w:hanging="70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②</w:t>
      </w:r>
      <w:r>
        <w:rPr>
          <w:rFonts w:ascii="HCI Poppy" w:eastAsia="휴먼명조"/>
          <w:sz w:val="30"/>
          <w:shd w:val="clear" w:color="000000"/>
        </w:rPr>
        <w:t xml:space="preserve"> (창업트랙) 사업자등록증 1부. </w:t>
      </w:r>
      <w:r>
        <w:rPr>
          <w:rFonts w:ascii="HCI Poppy" w:eastAsia="휴먼명조"/>
          <w:sz w:val="26"/>
          <w:shd w:val="clear" w:color="000000"/>
        </w:rPr>
        <w:t>(별첨. 서식 2)</w:t>
      </w:r>
    </w:p>
    <w:p>
      <w:pPr>
        <w:pStyle w:val="0"/>
        <w:widowControl w:val="off"/>
      </w:pPr>
      <w:r>
        <w:rPr>
          <w:rFonts w:ascii="맑은 고딕"/>
          <w:spacing w:val="-4"/>
          <w:w w:val="95"/>
          <w:sz w:val="26"/>
          <w:shd w:val="clear" w:color="000000"/>
        </w:rPr>
        <w:t xml:space="preserve">    </w:t>
      </w:r>
      <w:r>
        <w:rPr>
          <w:rFonts w:ascii="맑은 고딕"/>
          <w:spacing w:val="-4"/>
          <w:w w:val="95"/>
          <w:sz w:val="26"/>
          <w:shd w:val="clear" w:color="000000"/>
        </w:rPr>
        <w:t>※</w:t>
      </w:r>
      <w:r>
        <w:rPr>
          <w:rFonts w:ascii="맑은 고딕"/>
          <w:spacing w:val="-4"/>
          <w:w w:val="95"/>
          <w:sz w:val="26"/>
          <w:shd w:val="clear" w:color="000000"/>
        </w:rPr>
        <w:t xml:space="preserve"> </w:t>
      </w:r>
      <w:r>
        <w:rPr>
          <w:rFonts w:ascii="맑은 고딕" w:eastAsia="맑은 고딕"/>
          <w:spacing w:val="-3"/>
          <w:w w:val="95"/>
          <w:sz w:val="26"/>
          <w:shd w:val="clear" w:color="000000"/>
        </w:rPr>
        <w:t>창업트랙 신청자(기업)로, 통합본선 공고일(’26.3.27.) 이전 창업자에 한하여 제출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           </w:t>
      </w:r>
    </w:p>
    <w:p>
      <w:pPr>
        <w:pStyle w:val="0"/>
        <w:widowControl w:val="off"/>
        <w:spacing w:before="60"/>
        <w:ind w:left="702" w:hanging="70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③</w:t>
      </w:r>
      <w:r>
        <w:rPr>
          <w:rFonts w:ascii="HCI Poppy" w:eastAsia="휴먼명조"/>
          <w:sz w:val="30"/>
          <w:shd w:val="clear" w:color="000000"/>
        </w:rPr>
        <w:t xml:space="preserve"> 개인정보 및 과세정보 제공·활용 동의서 1부. </w:t>
      </w:r>
      <w:r>
        <w:rPr>
          <w:rFonts w:ascii="HCI Poppy" w:eastAsia="휴먼명조"/>
          <w:sz w:val="26"/>
          <w:shd w:val="clear" w:color="000000"/>
        </w:rPr>
        <w:t>(별첨. 서식 3)</w:t>
      </w:r>
    </w:p>
    <w:p>
      <w:pPr>
        <w:pStyle w:val="0"/>
        <w:widowControl w:val="off"/>
      </w:pPr>
      <w:r>
        <w:rPr>
          <w:rFonts w:ascii="HY헤드라인M"/>
          <w:sz w:val="6"/>
        </w:rPr>
        <w:t xml:space="preserve">         </w:t>
      </w:r>
    </w:p>
    <w:p>
      <w:pPr>
        <w:pStyle w:val="0"/>
        <w:widowControl w:val="off"/>
        <w:spacing w:before="60"/>
        <w:ind w:left="702" w:hanging="70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④</w:t>
      </w:r>
      <w:r>
        <w:rPr>
          <w:rFonts w:ascii="HCI Poppy" w:eastAsia="휴먼명조"/>
          <w:sz w:val="30"/>
          <w:shd w:val="clear" w:color="000000"/>
        </w:rPr>
        <w:t xml:space="preserve"> 과학기술 창업경진대회 참가 서약서 1부. </w:t>
      </w:r>
      <w:r>
        <w:rPr>
          <w:rFonts w:ascii="HCI Poppy" w:eastAsia="휴먼명조"/>
          <w:sz w:val="26"/>
          <w:shd w:val="clear" w:color="000000"/>
        </w:rPr>
        <w:t>(별첨. 서식 4)</w:t>
      </w:r>
    </w:p>
    <w:p>
      <w:pPr>
        <w:pStyle w:val="0"/>
        <w:widowControl w:val="off"/>
        <w:ind w:left="636" w:hanging="636"/>
      </w:pPr>
      <w:r>
        <w:rPr>
          <w:rFonts w:ascii="휴먼명조"/>
          <w:b/>
          <w:spacing w:val="-1"/>
          <w:sz w:val="6"/>
          <w:shd w:val="clear" w:color="000000"/>
        </w:rPr>
        <w:t xml:space="preserve">       </w:t>
      </w:r>
    </w:p>
    <w:p>
      <w:pPr>
        <w:pStyle w:val="0"/>
        <w:widowControl w:val="off"/>
        <w:spacing w:before="60"/>
        <w:ind w:left="702" w:hanging="70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⑤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/>
        </w:rPr>
        <w:t>2026년도</w:t>
      </w:r>
      <w:r>
        <w:rPr>
          <w:rFonts w:ascii="한양신명조" w:eastAsia="휴먼명조"/>
          <w:spacing w:val="-3"/>
          <w:sz w:val="30"/>
          <w:shd w:val="clear" w:color="000000"/>
        </w:rPr>
        <w:t>『과학기술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창업경진대회</w:t>
      </w:r>
      <w:r>
        <w:rPr>
          <w:rFonts w:ascii="한양신명조" w:eastAsia="휴먼명조"/>
          <w:spacing w:val="-3"/>
          <w:sz w:val="30"/>
          <w:shd w:val="clear" w:color="000000"/>
        </w:rPr>
        <w:t>』사업계획서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1부. </w:t>
      </w:r>
      <w:r>
        <w:rPr>
          <w:rFonts w:ascii="HCI Poppy" w:eastAsia="휴먼명조"/>
          <w:spacing w:val="-3"/>
          <w:sz w:val="26"/>
          <w:shd w:val="clear" w:color="000000"/>
        </w:rPr>
        <w:t>(별첨. 서식 5)</w:t>
      </w:r>
    </w:p>
    <w:p>
      <w:pPr>
        <w:pStyle w:val="0"/>
        <w:widowControl w:val="off"/>
        <w:spacing w:before="60"/>
        <w:ind w:left="940" w:hanging="940"/>
        <w:rPr>
          <w:rFonts w:ascii="HY헤드라인M" w:eastAsia="HY헤드라인M"/>
          <w:color w:val="000000"/>
          <w:spacing w:val="-2"/>
          <w:sz w:val="12"/>
          <w:shd w:val="clear" w:color="000000"/>
        </w:rPr>
      </w:pPr>
    </w:p>
    <w:p>
      <w:pPr>
        <w:pStyle w:val="0"/>
        <w:widowControl w:val="off"/>
        <w:spacing w:before="60"/>
        <w:ind w:left="940" w:hanging="940"/>
      </w:pPr>
      <w:r>
        <w:pict>
          <v:shape id="_x1160354707" style="v-text-anchor:top;width:475.85pt;height:28.35pt;mso-wrap-style:square;" o:hralign="left" o:insetmode="custom" o:connectortype="straight" type="#_x0000_t75">
            <v:imagedata o:title="DRW00003a20120e" r:id="rId3"/>
            <wvml:wrap type="topAndBottom"/>
          </v:shape>
        </w:pict>
      </w:r>
    </w:p>
    <w:p>
      <w:pPr>
        <w:pStyle w:val="0"/>
        <w:widowControl w:val="off"/>
        <w:spacing w:line="312" w:lineRule="auto"/>
      </w:pPr>
      <w:r>
        <w:rPr>
          <w:rFonts w:ascii="HY헤드라인M"/>
          <w:sz w:val="14"/>
        </w:rPr>
        <w:t xml:space="preserve">   </w:t>
      </w:r>
    </w:p>
    <w:p>
      <w:pPr>
        <w:pStyle w:val="0"/>
        <w:widowControl w:val="off"/>
        <w:spacing w:line="432" w:lineRule="auto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추진절차 및 주요 일정</w:t>
      </w:r>
    </w:p>
    <w:p>
      <w:pPr>
        <w:pStyle w:val="0"/>
        <w:widowControl w:val="off"/>
        <w:wordWrap w:val="1"/>
        <w:ind w:left="588" w:hanging="588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과학기술 창업경진대회 추진절차 및 일정(안) &gt;</w:t>
      </w: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15"/>
        <w:gridCol w:w="283"/>
        <w:gridCol w:w="1002"/>
        <w:gridCol w:w="283"/>
        <w:gridCol w:w="945"/>
        <w:gridCol w:w="283"/>
        <w:gridCol w:w="888"/>
        <w:gridCol w:w="339"/>
        <w:gridCol w:w="1228"/>
        <w:gridCol w:w="283"/>
        <w:gridCol w:w="1466"/>
        <w:gridCol w:w="277"/>
        <w:gridCol w:w="1171"/>
      </w:tblGrid>
      <w:tr>
        <w:trPr>
          <w:trHeight w:val="496"/>
        </w:trPr>
        <w:tc>
          <w:tcPr>
            <w:tcW w:w="1115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shd w:val="clear" w:color="000000"/>
              </w:rPr>
              <w:t>참가신청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00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shd w:val="clear" w:color="000000"/>
              </w:rPr>
              <w:t>서류심사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b/>
                <w:color w:val="0000ff"/>
                <w:shd w:val="clear" w:color="000000"/>
              </w:rPr>
            </w:pPr>
          </w:p>
        </w:tc>
        <w:tc>
          <w:tcPr>
            <w:tcW w:w="945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shd w:val="clear" w:color="000000"/>
              </w:rPr>
              <w:t>요건검토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b/>
                <w:color w:val="0000ff"/>
                <w:shd w:val="clear" w:color="000000"/>
              </w:rPr>
            </w:pPr>
          </w:p>
        </w:tc>
        <w:tc>
          <w:tcPr>
            <w:tcW w:w="888" w:type="dxa"/>
            <w:tcBorders>
              <w:top w:val="single" w:color="000000" w:sz="2"/>
              <w:left w:val="single" w:color="000000" w:sz="2"/>
              <w:bottom w:val="doub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shd w:val="clear" w:color="000000"/>
              </w:rPr>
              <w:t>발표심사</w:t>
            </w:r>
          </w:p>
        </w:tc>
        <w:tc>
          <w:tcPr>
            <w:tcW w:w="339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28" w:type="dxa"/>
            <w:tcBorders>
              <w:top w:val="single" w:color="000000" w:sz="2"/>
              <w:left w:val="single" w:color="000000" w:sz="2"/>
              <w:bottom w:val="doub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hd w:val="clear" w:color="000000"/>
              </w:rPr>
              <w:t>사업화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역량 컨설팅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b/>
                <w:color w:val="000000"/>
                <w:shd w:val="clear" w:color="000000"/>
              </w:rPr>
            </w:pPr>
          </w:p>
        </w:tc>
        <w:tc>
          <w:tcPr>
            <w:tcW w:w="1466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shd w:val="clear" w:color="000000"/>
              </w:rPr>
              <w:t>결선심사</w:t>
            </w:r>
          </w:p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(데모데이)</w:t>
            </w:r>
          </w:p>
        </w:tc>
        <w:tc>
          <w:tcPr>
            <w:tcW w:w="277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71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후속 지원</w:t>
            </w:r>
          </w:p>
        </w:tc>
      </w:tr>
      <w:tr>
        <w:trPr>
          <w:trHeight w:val="507"/>
        </w:trPr>
        <w:tc>
          <w:tcPr>
            <w:tcW w:w="1115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18"/>
                <w:shd w:val="clear" w:color="000000"/>
              </w:rPr>
              <w:t>창업트랙</w:t>
            </w:r>
          </w:p>
        </w:tc>
        <w:tc>
          <w:tcPr>
            <w:tcW w:w="283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1002" w:type="dxa"/>
            <w:vMerge w:val="restart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pacing w:val="-3"/>
                <w:sz w:val="18"/>
                <w:shd w:val="clear" w:color="000000"/>
              </w:rPr>
              <w:t>트랙별 30팀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pacing w:val="-3"/>
                <w:sz w:val="18"/>
                <w:shd w:val="clear" w:color="000000"/>
              </w:rPr>
              <w:t>선발</w:t>
            </w:r>
          </w:p>
        </w:tc>
        <w:tc>
          <w:tcPr>
            <w:tcW w:w="283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945" w:type="dxa"/>
            <w:vMerge w:val="restart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pacing w:val="-3"/>
                <w:sz w:val="18"/>
                <w:shd w:val="clear" w:color="000000"/>
              </w:rPr>
              <w:t>서류심사 합격팀</w:t>
            </w:r>
          </w:p>
        </w:tc>
        <w:tc>
          <w:tcPr>
            <w:tcW w:w="283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888" w:type="dxa"/>
            <w:vMerge w:val="restart"/>
            <w:tcBorders>
              <w:top w:val="double" w:color="000000" w:sz="5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pacing w:val="-9"/>
                <w:sz w:val="18"/>
                <w:shd w:val="clear" w:color="000000"/>
              </w:rPr>
              <w:t>트랙별</w:t>
            </w:r>
            <w:r>
              <w:br/>
              <w:rPr>
                <w:rFonts w:ascii="맑은 고딕" w:eastAsia="맑은 고딕"/>
                <w:spacing w:val="-9"/>
                <w:sz w:val="18"/>
                <w:shd w:val="clear" w:color="000000"/>
              </w:rPr>
              <w:t>15팀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pacing w:val="-9"/>
                <w:sz w:val="18"/>
                <w:shd w:val="clear" w:color="000000"/>
              </w:rPr>
              <w:t>선발</w:t>
            </w:r>
          </w:p>
        </w:tc>
        <w:tc>
          <w:tcPr>
            <w:tcW w:w="339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1228" w:type="dxa"/>
            <w:tcBorders>
              <w:top w:val="double" w:color="000000" w:sz="5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9"/>
                <w:sz w:val="18"/>
                <w:shd w:val="clear" w:color="000000"/>
              </w:rPr>
              <w:t>사업계획 고도화 컨설팅</w:t>
            </w:r>
          </w:p>
        </w:tc>
        <w:tc>
          <w:tcPr>
            <w:tcW w:w="283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1466" w:type="dxa"/>
            <w:vMerge w:val="restart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6"/>
                <w:sz w:val="18"/>
                <w:shd w:val="clear" w:color="000000"/>
              </w:rPr>
              <w:t>트랙별</w:t>
            </w:r>
            <w:r>
              <w:br/>
              <w:rPr>
                <w:rFonts w:ascii="맑은 고딕" w:eastAsia="맑은 고딕"/>
                <w:b/>
                <w:spacing w:val="-6"/>
                <w:sz w:val="18"/>
                <w:shd w:val="clear" w:color="000000"/>
              </w:rPr>
              <w:t xml:space="preserve">우수 7팀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6"/>
                <w:sz w:val="18"/>
                <w:shd w:val="clear" w:color="000000"/>
              </w:rPr>
              <w:t>선발 및 시상</w:t>
            </w:r>
          </w:p>
        </w:tc>
        <w:tc>
          <w:tcPr>
            <w:tcW w:w="277" w:type="dxa"/>
            <w:vMerge w:val="restart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한양중고딕"/>
                <w:sz w:val="18"/>
                <w:shd w:val="clear" w:color="000000"/>
              </w:rPr>
              <w:t>➡</w:t>
            </w:r>
          </w:p>
        </w:tc>
        <w:tc>
          <w:tcPr>
            <w:tcW w:w="1171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2"/>
                <w:sz w:val="18"/>
                <w:shd w:val="clear" w:color="000000"/>
              </w:rPr>
              <w:t>역량강화 컨설팅/</w:t>
            </w:r>
          </w:p>
        </w:tc>
      </w:tr>
      <w:tr>
        <w:trPr>
          <w:trHeight w:val="507"/>
        </w:trPr>
        <w:tc>
          <w:tcPr>
            <w:tcW w:w="111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18"/>
                <w:shd w:val="clear" w:color="000000"/>
              </w:rPr>
              <w:t>예비창업트랙</w:t>
            </w:r>
          </w:p>
        </w:tc>
        <w:tc>
          <w:tcPr>
            <w:tcW w:w="283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1002" w:type="dxa"/>
            <w:vMerge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</w:tcPr>
          <w:p/>
        </w:tc>
        <w:tc>
          <w:tcPr>
            <w:tcW w:w="283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945" w:type="dxa"/>
            <w:vMerge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</w:tcPr>
          <w:p/>
        </w:tc>
        <w:tc>
          <w:tcPr>
            <w:tcW w:w="283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888" w:type="dxa"/>
            <w:vMerge/>
            <w:tcBorders>
              <w:top w:val="double" w:color="000000" w:sz="5"/>
              <w:left w:val="single" w:color="000000" w:sz="2"/>
              <w:bottom w:val="dotted" w:color="000000" w:sz="3"/>
              <w:right w:val="single" w:color="000000" w:sz="2"/>
            </w:tcBorders>
          </w:tcPr>
          <w:p/>
        </w:tc>
        <w:tc>
          <w:tcPr>
            <w:tcW w:w="339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1228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9"/>
                <w:sz w:val="18"/>
                <w:shd w:val="clear" w:color="000000"/>
              </w:rPr>
              <w:t>BM 고도화 및 집중 멘토링</w:t>
            </w:r>
          </w:p>
        </w:tc>
        <w:tc>
          <w:tcPr>
            <w:tcW w:w="283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1466" w:type="dxa"/>
            <w:vMerge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</w:tcPr>
          <w:p/>
        </w:tc>
        <w:tc>
          <w:tcPr>
            <w:tcW w:w="277" w:type="dxa"/>
            <w:vMerge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</w:tcPr>
          <w:p/>
        </w:tc>
        <w:tc>
          <w:tcPr>
            <w:tcW w:w="1171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2"/>
                <w:sz w:val="18"/>
                <w:shd w:val="clear" w:color="000000"/>
              </w:rPr>
              <w:t xml:space="preserve">투자 유치 지원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2"/>
                <w:sz w:val="18"/>
                <w:shd w:val="clear" w:color="000000"/>
              </w:rPr>
              <w:t>프로그램</w:t>
            </w:r>
          </w:p>
        </w:tc>
      </w:tr>
      <w:tr>
        <w:trPr>
          <w:trHeight w:val="370"/>
        </w:trPr>
        <w:tc>
          <w:tcPr>
            <w:tcW w:w="1115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hd w:val="clear" w:color="000000"/>
              </w:rPr>
              <w:t>~5.13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002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hd w:val="clear" w:color="000000"/>
              </w:rPr>
              <w:t>5.27~6.1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945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hd w:val="clear" w:color="000000"/>
              </w:rPr>
              <w:t>6.1~5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888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hd w:val="clear" w:color="000000"/>
              </w:rPr>
              <w:t>6.10</w:t>
            </w:r>
          </w:p>
        </w:tc>
        <w:tc>
          <w:tcPr>
            <w:tcW w:w="339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28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6월~8월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466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8.11~13 中 1</w:t>
            </w:r>
            <w:r>
              <w:rPr>
                <w:rFonts w:eastAsia="맑은 고딕"/>
                <w:b/>
                <w:shd w:val="clear" w:color="000000"/>
              </w:rPr>
              <w:t>일</w:t>
            </w:r>
          </w:p>
        </w:tc>
        <w:tc>
          <w:tcPr>
            <w:tcW w:w="277" w:type="dxa"/>
            <w:tcBorders>
              <w:top w:val="none" w:color="000000" w:sz="2"/>
              <w:left w:val="single" w:color="000000" w:sz="2"/>
              <w:bottom w:val="none" w:color="000000" w:sz="2"/>
              <w:right w:val="single" w:color="000000" w:sz="2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71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9월~12월</w:t>
            </w:r>
          </w:p>
        </w:tc>
      </w:tr>
    </w:tbl>
    <w:p>
      <w:pPr>
        <w:pStyle w:val="0"/>
        <w:widowControl w:val="off"/>
        <w:wordWrap w:val="1"/>
        <w:spacing w:line="432" w:lineRule="auto"/>
        <w:ind w:left="588" w:hanging="588"/>
        <w:jc w:val="center"/>
      </w:pPr>
    </w:p>
    <w:p>
      <w:pPr>
        <w:pStyle w:val="0"/>
        <w:widowControl w:val="off"/>
        <w:ind w:left="678" w:hanging="678"/>
      </w:pPr>
      <w:r>
        <w:rPr>
          <w:rFonts w:ascii="맑은 고딕"/>
          <w:spacing w:val="-4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일정 및 평가방식은 추진 상황에 따라 변경될 수 있음</w:t>
      </w:r>
    </w:p>
    <w:p>
      <w:pPr>
        <w:pStyle w:val="0"/>
        <w:widowControl w:val="off"/>
        <w:spacing w:line="336" w:lineRule="auto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심사절차</w:t>
      </w:r>
    </w:p>
    <w:p>
      <w:pPr>
        <w:pStyle w:val="0"/>
        <w:widowControl w:val="off"/>
      </w:pPr>
      <w:r>
        <w:rPr>
          <w:rFonts w:ascii="HY헤드라인M"/>
          <w:sz w:val="10"/>
        </w:rPr>
        <w:t xml:space="preserve">  </w:t>
      </w:r>
    </w:p>
    <w:p>
      <w:pPr>
        <w:pStyle w:val="0"/>
        <w:widowControl w:val="off"/>
        <w:ind w:left="616" w:hanging="616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0"/>
          <w:sz w:val="30"/>
          <w:shd w:val="clear" w:color="000000"/>
        </w:rPr>
        <w:t>(심사절차)</w:t>
      </w:r>
    </w:p>
    <w:p>
      <w:pPr>
        <w:pStyle w:val="0"/>
        <w:widowControl w:val="off"/>
        <w:spacing w:line="120" w:lineRule="auto"/>
        <w:ind w:left="616" w:hanging="616"/>
        <w:rPr>
          <w:rFonts w:ascii="HCI Poppy" w:eastAsia="휴먼명조"/>
          <w:color w:val="000000"/>
          <w:spacing w:val="-6"/>
          <w:sz w:val="16"/>
          <w:shd w:val="clear" w:color="000000"/>
        </w:rPr>
      </w:pPr>
    </w:p>
    <w:p>
      <w:pPr>
        <w:pStyle w:val="0"/>
        <w:widowControl w:val="off"/>
        <w:ind w:left="612" w:hanging="612"/>
      </w:pPr>
      <w:r>
        <w:rPr>
          <w:rFonts w:ascii="휴먼명조"/>
          <w:spacing w:val="-4"/>
          <w:sz w:val="30"/>
          <w:shd w:val="clear" w:color="000000"/>
        </w:rPr>
        <w:t xml:space="preserve">  - </w:t>
      </w:r>
      <w:r>
        <w:rPr>
          <w:rFonts w:ascii="휴먼명조" w:eastAsia="휴먼명조"/>
          <w:b/>
          <w:spacing w:val="-4"/>
          <w:sz w:val="30"/>
          <w:shd w:val="clear" w:color="000000"/>
        </w:rPr>
        <w:t>(트랙공통)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eastAsia="휴먼명조"/>
          <w:sz w:val="30"/>
          <w:shd w:val="clear" w:color="000000"/>
        </w:rPr>
        <w:t>서류심사</w:t>
      </w:r>
      <w:r>
        <w:rPr>
          <w:rFonts w:ascii="HCI Poppy" w:eastAsia="휴먼명조"/>
          <w:b/>
          <w:sz w:val="26"/>
          <w:shd w:val="clear" w:color="000000"/>
        </w:rPr>
        <w:t>(30팀)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→</w:t>
      </w:r>
      <w:r>
        <w:rPr>
          <w:rFonts w:ascii="HCI Poppy" w:eastAsia="휴먼명조"/>
          <w:sz w:val="30"/>
          <w:shd w:val="clear" w:color="000000"/>
        </w:rPr>
        <w:t xml:space="preserve"> 요건검토</w:t>
      </w:r>
      <w:r>
        <w:rPr>
          <w:rFonts w:ascii="HCI Poppy" w:eastAsia="휴먼명조"/>
          <w:b/>
          <w:sz w:val="26"/>
          <w:shd w:val="clear" w:color="000000"/>
        </w:rPr>
        <w:t>(30팀)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→</w:t>
      </w:r>
      <w:r>
        <w:rPr>
          <w:rFonts w:ascii="HCI Poppy" w:eastAsia="휴먼명조"/>
          <w:sz w:val="30"/>
          <w:shd w:val="clear" w:color="000000"/>
        </w:rPr>
        <w:t xml:space="preserve"> 발표평가</w:t>
      </w:r>
      <w:r>
        <w:rPr>
          <w:rFonts w:ascii="HCI Poppy" w:eastAsia="휴먼명조"/>
          <w:b/>
          <w:sz w:val="26"/>
          <w:shd w:val="clear" w:color="000000"/>
        </w:rPr>
        <w:t>(15팀)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→</w:t>
      </w:r>
      <w:r>
        <w:rPr>
          <w:rFonts w:ascii="HCI Poppy" w:eastAsia="휴먼명조"/>
          <w:sz w:val="30"/>
          <w:shd w:val="clear" w:color="000000"/>
        </w:rPr>
        <w:t xml:space="preserve"> 결선심사</w:t>
      </w:r>
      <w:r>
        <w:rPr>
          <w:rFonts w:ascii="HCI Poppy" w:eastAsia="휴먼명조"/>
          <w:sz w:val="26"/>
          <w:shd w:val="clear" w:color="000000"/>
        </w:rPr>
        <w:t>(데모데이)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→</w:t>
      </w:r>
      <w:r>
        <w:rPr>
          <w:rFonts w:ascii="HCI Poppy" w:eastAsia="휴먼명조"/>
          <w:sz w:val="30"/>
          <w:shd w:val="clear" w:color="000000"/>
        </w:rPr>
        <w:t xml:space="preserve"> 트랙별 우수팀</w:t>
      </w:r>
      <w:r>
        <w:rPr>
          <w:rFonts w:ascii="HCI Poppy"/>
          <w:sz w:val="26"/>
          <w:shd w:val="clear" w:color="000000"/>
        </w:rPr>
        <w:t>(</w:t>
      </w:r>
      <w:r>
        <w:rPr>
          <w:rFonts w:ascii="HCI Poppy" w:eastAsia="휴먼명조"/>
          <w:b/>
          <w:sz w:val="26"/>
          <w:shd w:val="clear" w:color="000000"/>
        </w:rPr>
        <w:t>7팀)</w:t>
      </w:r>
      <w:r>
        <w:rPr>
          <w:rFonts w:ascii="HCI Poppy" w:eastAsia="휴먼명조"/>
          <w:sz w:val="30"/>
          <w:shd w:val="clear" w:color="000000"/>
        </w:rPr>
        <w:t xml:space="preserve"> 선발</w:t>
      </w:r>
    </w:p>
    <w:p>
      <w:pPr>
        <w:pStyle w:val="0"/>
        <w:widowControl w:val="off"/>
        <w:spacing w:line="120" w:lineRule="auto"/>
        <w:ind w:left="609" w:hanging="609"/>
      </w:pPr>
      <w:r>
        <w:rPr>
          <w:rFonts w:ascii="휴먼명조"/>
          <w:spacing w:val="-1"/>
          <w:sz w:val="8"/>
          <w:shd w:val="clear" w:color="000000"/>
        </w:rPr>
        <w:t xml:space="preserve">   </w:t>
      </w:r>
    </w:p>
    <w:p>
      <w:pPr>
        <w:pStyle w:val="0"/>
        <w:widowControl w:val="off"/>
        <w:ind w:left="678" w:hanging="678"/>
      </w:pPr>
      <w:r>
        <w:rPr>
          <w:rFonts w:ascii="맑은 고딕"/>
          <w:spacing w:val="-4"/>
          <w:sz w:val="26"/>
          <w:shd w:val="clear" w:color="000000"/>
        </w:rPr>
        <w:t xml:space="preserve"> 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중도포기자, 요건검토에 따른 참가 부적격자 발생 시 차순위자로 선정</w:t>
      </w:r>
    </w:p>
    <w:p>
      <w:pPr>
        <w:pStyle w:val="0"/>
        <w:widowControl w:val="off"/>
        <w:ind w:left="671" w:hanging="671"/>
        <w:rPr>
          <w:rFonts w:ascii="휴먼명조" w:eastAsia="휴먼명조"/>
          <w:color w:val="000000"/>
          <w:spacing w:val="-1"/>
          <w:sz w:val="10"/>
          <w:shd w:val="clear" w:color="000000"/>
        </w:rPr>
      </w:pPr>
    </w:p>
    <w:p>
      <w:pPr>
        <w:pStyle w:val="0"/>
        <w:widowControl w:val="off"/>
        <w:ind w:left="579" w:hanging="579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pacing w:val="-4"/>
          <w:sz w:val="30"/>
          <w:shd w:val="clear" w:color="000000"/>
        </w:rPr>
        <w:t>(심사방법)</w:t>
      </w:r>
    </w:p>
    <w:p>
      <w:pPr>
        <w:pStyle w:val="0"/>
        <w:widowControl w:val="off"/>
        <w:spacing w:line="120" w:lineRule="auto"/>
        <w:ind w:left="636" w:hanging="636"/>
      </w:pPr>
      <w:r>
        <w:rPr>
          <w:rFonts w:ascii="휴먼명조"/>
          <w:spacing w:val="-5"/>
          <w:sz w:val="16"/>
          <w:shd w:val="clear" w:color="000000"/>
        </w:rPr>
        <w:t xml:space="preserve">      </w:t>
      </w:r>
    </w:p>
    <w:p>
      <w:pPr>
        <w:pStyle w:val="0"/>
        <w:widowControl w:val="off"/>
        <w:ind w:left="612" w:hanging="612"/>
      </w:pPr>
      <w:r>
        <w:rPr>
          <w:rFonts w:ascii="휴먼명조"/>
          <w:spacing w:val="-4"/>
          <w:sz w:val="30"/>
          <w:shd w:val="clear" w:color="000000"/>
        </w:rPr>
        <w:t xml:space="preserve">  - </w:t>
      </w:r>
      <w:r>
        <w:rPr>
          <w:rFonts w:ascii="HCI Poppy" w:eastAsia="휴먼명조"/>
          <w:b/>
          <w:spacing w:val="-10"/>
          <w:sz w:val="30"/>
          <w:shd w:val="clear" w:color="000000"/>
        </w:rPr>
        <w:t>(트랙공통)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 기</w:t>
      </w:r>
      <w:r>
        <w:rPr>
          <w:rFonts w:ascii="HCI Poppy" w:eastAsia="휴먼명조"/>
          <w:spacing w:val="-10"/>
          <w:sz w:val="30"/>
          <w:shd w:val="clear" w:color="000000"/>
        </w:rPr>
        <w:t>술성·사업성을 바탕으로 문제인식, 해결방안, 성장전략, 대표자 및 팀원의 보유역량 등을 종합적으로 평가(PSST 방식</w:t>
      </w:r>
      <w:r>
        <w:rPr>
          <w:rFonts w:ascii="HCI Poppy"/>
          <w:spacing w:val="-10"/>
          <w:sz w:val="30"/>
          <w:shd w:val="clear" w:color="000000"/>
          <w:vertAlign w:val="superscript"/>
        </w:rPr>
        <w:t>*</w:t>
      </w:r>
      <w:r>
        <w:rPr>
          <w:rFonts w:ascii="HCI Poppy"/>
          <w:spacing w:val="-10"/>
          <w:sz w:val="30"/>
          <w:shd w:val="clear" w:color="000000"/>
        </w:rPr>
        <w:t>)</w:t>
      </w:r>
    </w:p>
    <w:p>
      <w:pPr>
        <w:pStyle w:val="0"/>
        <w:widowControl w:val="off"/>
        <w:spacing w:line="120" w:lineRule="auto"/>
        <w:ind w:left="609" w:hanging="609"/>
        <w:rPr>
          <w:rFonts w:ascii="휴먼명조" w:eastAsia="휴먼명조"/>
          <w:color w:val="000000"/>
          <w:spacing w:val="-1"/>
          <w:sz w:val="8"/>
          <w:shd w:val="clear" w:color="000000"/>
        </w:rPr>
      </w:pPr>
    </w:p>
    <w:p>
      <w:pPr>
        <w:pStyle w:val="0"/>
        <w:widowControl w:val="off"/>
        <w:ind w:left="678" w:hanging="678"/>
      </w:pPr>
      <w:r>
        <w:rPr>
          <w:rFonts w:ascii="맑은 고딕"/>
          <w:spacing w:val="-4"/>
          <w:sz w:val="24"/>
          <w:shd w:val="clear" w:color="000000"/>
        </w:rPr>
        <w:t xml:space="preserve">     * </w:t>
      </w:r>
      <w:r>
        <w:rPr>
          <w:rFonts w:ascii="맑은 고딕"/>
          <w:b/>
          <w:spacing w:val="-12"/>
          <w:w w:val="92"/>
          <w:sz w:val="24"/>
          <w:shd w:val="clear" w:color="000000"/>
        </w:rPr>
        <w:t>PSST</w:t>
      </w:r>
      <w:r>
        <w:rPr>
          <w:rFonts w:ascii="맑은 고딕" w:eastAsia="맑은 고딕"/>
          <w:spacing w:val="-12"/>
          <w:w w:val="92"/>
          <w:sz w:val="24"/>
          <w:shd w:val="clear" w:color="000000"/>
        </w:rPr>
        <w:t xml:space="preserve"> : P(Problem, 문제인식), S(Solution, 실현가능성), S(Scale up, 성장전략), T(Team, 팀 경쟁력)</w:t>
      </w:r>
    </w:p>
    <w:p>
      <w:pPr>
        <w:pStyle w:val="0"/>
        <w:widowControl w:val="off"/>
        <w:ind w:left="678" w:hanging="678"/>
        <w:rPr>
          <w:rFonts w:ascii="맑은 고딕" w:eastAsia="맑은 고딕"/>
          <w:color w:val="000000"/>
          <w:spacing w:val="-4"/>
          <w:w w:val="92"/>
          <w:sz w:val="8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ind w:left="919" w:hanging="919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심사지표(안) &gt;</w:t>
      </w:r>
    </w:p>
    <w:tbl>
      <w:tblPr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40"/>
        <w:gridCol w:w="6939"/>
        <w:gridCol w:w="640"/>
        <w:gridCol w:w="640"/>
      </w:tblGrid>
      <w:tr>
        <w:trPr>
          <w:trHeight w:val="256"/>
        </w:trPr>
        <w:tc>
          <w:tcPr>
            <w:tcW w:w="1340" w:type="dxa"/>
            <w:vMerge w:val="restart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5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평가항목</w:t>
            </w:r>
          </w:p>
        </w:tc>
        <w:tc>
          <w:tcPr>
            <w:tcW w:w="6939" w:type="dxa"/>
            <w:vMerge w:val="restart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5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세부내용</w:t>
            </w:r>
          </w:p>
        </w:tc>
        <w:tc>
          <w:tcPr>
            <w:tcW w:w="1279" w:type="dxa"/>
            <w:gridSpan w:val="2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9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배점</w:t>
            </w:r>
          </w:p>
        </w:tc>
      </w:tr>
      <w:tr>
        <w:trPr>
          <w:trHeight w:val="424"/>
        </w:trPr>
        <w:tc>
          <w:tcPr>
            <w:tcW w:w="1340" w:type="dxa"/>
            <w:vMerge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6939" w:type="dxa"/>
            <w:vMerge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창업</w:t>
            </w:r>
          </w:p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트랙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예비</w:t>
            </w:r>
          </w:p>
          <w:p>
            <w:pPr>
              <w:pStyle w:val="0"/>
              <w:widowControl w:val="off"/>
              <w:wordWrap w:val="1"/>
              <w:spacing w:line="240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트랙</w:t>
            </w:r>
          </w:p>
        </w:tc>
      </w:tr>
      <w:tr>
        <w:trPr>
          <w:trHeight w:val="256"/>
        </w:trPr>
        <w:tc>
          <w:tcPr>
            <w:tcW w:w="1340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문제인식</w:t>
            </w:r>
          </w:p>
        </w:tc>
        <w:tc>
          <w:tcPr>
            <w:tcW w:w="6939" w:type="dxa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w w:val="95"/>
                <w:shd w:val="clear" w:color="000000"/>
              </w:rPr>
              <w:t xml:space="preserve"> 창업아이템 개발동기, 목적 및 필요성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20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30</w:t>
            </w:r>
          </w:p>
        </w:tc>
      </w:tr>
      <w:tr>
        <w:trPr>
          <w:trHeight w:val="456"/>
        </w:trPr>
        <w:tc>
          <w:tcPr>
            <w:tcW w:w="1340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실현가능성</w:t>
            </w:r>
          </w:p>
        </w:tc>
        <w:tc>
          <w:tcPr>
            <w:tcW w:w="6939" w:type="dxa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110" w:hanging="110"/>
              <w:jc w:val="left"/>
            </w:pPr>
            <w:r>
              <w:rPr>
                <w:rFonts w:ascii="맑은 고딕" w:eastAsia="맑은 고딕"/>
                <w:w w:val="95"/>
                <w:shd w:val="clear" w:color="000000"/>
              </w:rPr>
              <w:t xml:space="preserve"> 사업전략, 목표 계획의 구체성, 시장조사(경쟁우위), 수익 창출 가능성,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w w:val="95"/>
                <w:shd w:val="clear" w:color="000000"/>
              </w:rPr>
              <w:t xml:space="preserve"> 창업아이템의 사업화 전략, 시장분석 및 경쟁력 확보방안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30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40</w:t>
            </w:r>
          </w:p>
        </w:tc>
      </w:tr>
      <w:tr>
        <w:trPr>
          <w:trHeight w:val="256"/>
        </w:trPr>
        <w:tc>
          <w:tcPr>
            <w:tcW w:w="1340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w w:val="95"/>
                <w:shd w:val="clear" w:color="000000"/>
              </w:rPr>
              <w:t>성장전략</w:t>
            </w:r>
          </w:p>
        </w:tc>
        <w:tc>
          <w:tcPr>
            <w:tcW w:w="6939" w:type="dxa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firstLine="20"/>
              <w:jc w:val="left"/>
            </w:pPr>
            <w:r>
              <w:rPr>
                <w:rFonts w:ascii="맑은 고딕" w:eastAsia="맑은 고딕"/>
                <w:w w:val="95"/>
                <w:shd w:val="clear" w:color="000000"/>
              </w:rPr>
              <w:t xml:space="preserve"> 자금소요 및 조달계획, 시장진입 및 성과창출 전략, 출구(EXIT) 목표 및 전략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40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20</w:t>
            </w:r>
          </w:p>
        </w:tc>
      </w:tr>
      <w:tr>
        <w:trPr>
          <w:trHeight w:val="456"/>
        </w:trPr>
        <w:tc>
          <w:tcPr>
            <w:tcW w:w="1340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w w:val="95"/>
                <w:shd w:val="clear" w:color="000000"/>
              </w:rPr>
              <w:t>팀 경쟁력</w:t>
            </w:r>
          </w:p>
        </w:tc>
        <w:tc>
          <w:tcPr>
            <w:tcW w:w="6939" w:type="dxa"/>
            <w:tcBorders>
              <w:top w:val="single" w:color="000000" w:sz="5"/>
              <w:left w:val="single" w:color="000000" w:sz="2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130" w:hanging="110"/>
              <w:jc w:val="left"/>
            </w:pPr>
            <w:r>
              <w:rPr>
                <w:rFonts w:ascii="맑은 고딕" w:eastAsia="맑은 고딕"/>
                <w:w w:val="95"/>
                <w:shd w:val="clear" w:color="000000"/>
              </w:rPr>
              <w:t xml:space="preserve"> 공공연구성과 기반 사업아이디어·창업 아이템 연계성, 지식재산권 확보, 네트워크 보유, 대표자 및 팀원의 보유역량과 성장 가능성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10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10</w:t>
            </w:r>
          </w:p>
        </w:tc>
      </w:tr>
      <w:tr>
        <w:trPr>
          <w:trHeight w:val="256"/>
        </w:trPr>
        <w:tc>
          <w:tcPr>
            <w:tcW w:w="8279" w:type="dxa"/>
            <w:gridSpan w:val="2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5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eastAsia="맑은 고딕"/>
                <w:b/>
                <w:w w:val="95"/>
                <w:shd w:val="clear" w:color="000000"/>
              </w:rPr>
              <w:t>합계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100</w:t>
            </w:r>
          </w:p>
        </w:tc>
        <w:tc>
          <w:tcPr>
            <w:tcW w:w="640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0"/>
              <w:jc w:val="center"/>
            </w:pPr>
            <w:r>
              <w:rPr>
                <w:rFonts w:ascii="맑은 고딕"/>
                <w:b/>
                <w:w w:val="95"/>
                <w:shd w:val="clear" w:color="000000"/>
              </w:rPr>
              <w:t>100</w:t>
            </w:r>
          </w:p>
        </w:tc>
      </w:tr>
    </w:tbl>
    <w:p>
      <w:pPr>
        <w:pStyle w:val="0"/>
        <w:widowControl w:val="off"/>
        <w:spacing w:line="312" w:lineRule="auto"/>
      </w:pPr>
      <w:r>
        <w:rPr>
          <w:rFonts w:ascii="맑은 고딕"/>
          <w:w w:val="95"/>
          <w:sz w:val="26"/>
          <w:shd w:val="clear" w:color="000000"/>
        </w:rPr>
        <w:t xml:space="preserve">  </w:t>
      </w:r>
      <w:r>
        <w:rPr>
          <w:rFonts w:ascii="맑은 고딕"/>
          <w:w w:val="95"/>
          <w:sz w:val="26"/>
          <w:shd w:val="clear" w:color="000000"/>
        </w:rPr>
        <w:t>※</w:t>
      </w:r>
      <w:r>
        <w:rPr>
          <w:rFonts w:ascii="맑은 고딕" w:eastAsia="맑은 고딕"/>
          <w:w w:val="95"/>
          <w:sz w:val="26"/>
          <w:shd w:val="clear" w:color="000000"/>
        </w:rPr>
        <w:t xml:space="preserve"> 평가항목 및 세부내용 등은 추진과정에서 변경될 수 있음</w:t>
      </w:r>
    </w:p>
    <w:p>
      <w:pPr>
        <w:pStyle w:val="0"/>
        <w:widowControl w:val="off"/>
        <w:wordWrap w:val="1"/>
        <w:spacing w:line="396" w:lineRule="auto"/>
        <w:ind w:left="919" w:hanging="919"/>
        <w:jc w:val="right"/>
      </w:pPr>
    </w:p>
    <w:p>
      <w:pPr>
        <w:pStyle w:val="0"/>
        <w:widowControl w:val="off"/>
        <w:spacing w:line="312" w:lineRule="auto"/>
        <w:ind w:left="865" w:hanging="865"/>
      </w:pPr>
      <w:r>
        <w:pict>
          <v:shape id="_x1160354780" style="v-text-anchor:top;width:475.85pt;height:28.35pt;mso-wrap-style:square;" o:hralign="left" o:insetmode="custom" o:connectortype="straight" type="#_x0000_t75">
            <v:imagedata o:title="DRW00003a20120f" r:id="rId4"/>
            <wvml:wrap type="topAndBottom"/>
          </v:shape>
        </w:pict>
      </w:r>
    </w:p>
    <w:p>
      <w:pPr>
        <w:pStyle w:val="0"/>
        <w:widowControl w:val="off"/>
        <w:spacing w:line="312" w:lineRule="auto"/>
        <w:rPr>
          <w:rFonts w:ascii="휴먼명조" w:eastAsia="휴먼명조"/>
          <w:color w:val="000000"/>
          <w:spacing w:val="-2"/>
          <w:sz w:val="16"/>
          <w:shd w:val="clear" w:color="000000"/>
        </w:rPr>
      </w:pPr>
    </w:p>
    <w:p>
      <w:pPr>
        <w:pStyle w:val="0"/>
        <w:widowControl w:val="off"/>
        <w:spacing w:line="312" w:lineRule="auto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시상규모</w:t>
      </w:r>
    </w:p>
    <w:p>
      <w:pPr>
        <w:pStyle w:val="0"/>
        <w:widowControl w:val="off"/>
        <w:spacing w:line="312" w:lineRule="auto"/>
        <w:rPr>
          <w:rFonts w:ascii="HY헤드라인M" w:eastAsia="HY헤드라인M"/>
          <w:color w:val="000000"/>
          <w:spacing w:val="-2"/>
          <w:sz w:val="14"/>
          <w:shd w:val="clear" w:color="000000"/>
        </w:rPr>
      </w:pPr>
    </w:p>
    <w:p>
      <w:pPr>
        <w:pStyle w:val="0"/>
        <w:widowControl w:val="off"/>
        <w:spacing w:line="312" w:lineRule="auto"/>
        <w:ind w:left="579" w:hanging="579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과학기술창업 경진대회 평가결과에 따라 상장</w:t>
      </w:r>
      <w:r>
        <w:rPr>
          <w:rFonts w:eastAsia="한양신명조"/>
          <w:spacing w:val="-6"/>
          <w:sz w:val="30"/>
          <w:shd w:val="clear" w:color="000000"/>
        </w:rPr>
        <w:t>・</w:t>
      </w:r>
      <w:r>
        <w:rPr>
          <w:rFonts w:ascii="HCI Poppy" w:eastAsia="휴먼명조"/>
          <w:spacing w:val="-6"/>
          <w:sz w:val="30"/>
          <w:shd w:val="clear" w:color="000000"/>
        </w:rPr>
        <w:t>상금 지급</w:t>
      </w:r>
    </w:p>
    <w:p>
      <w:pPr>
        <w:pStyle w:val="0"/>
        <w:widowControl w:val="off"/>
        <w:spacing w:line="312" w:lineRule="auto"/>
        <w:rPr>
          <w:rFonts w:ascii="휴먼명조" w:eastAsia="휴먼명조"/>
          <w:b/>
          <w:color w:val="000000"/>
          <w:spacing w:val="-2"/>
          <w:sz w:val="12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pacing w:val="-4"/>
          <w:sz w:val="26"/>
          <w:shd w:val="clear" w:color="000000"/>
        </w:rPr>
        <w:t>&lt; 과학기술 창업경진대회 시상규모(안) &gt;</w:t>
      </w:r>
    </w:p>
    <w:tbl>
      <w:tblPr>
        <w:tblOverlap w:val="never"/>
        <w:tblW w:w="95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1077"/>
        <w:gridCol w:w="2549"/>
        <w:gridCol w:w="1573"/>
        <w:gridCol w:w="1177"/>
        <w:gridCol w:w="1674"/>
        <w:gridCol w:w="1532"/>
      </w:tblGrid>
      <w:tr>
        <w:trPr>
          <w:trHeight w:val="314"/>
        </w:trPr>
        <w:tc>
          <w:tcPr>
            <w:tcW w:w="3626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sz w:val="24"/>
                <w:shd w:val="clear" w:color="000000"/>
              </w:rPr>
              <w:t>훈 격</w:t>
            </w:r>
          </w:p>
        </w:tc>
        <w:tc>
          <w:tcPr>
            <w:tcW w:w="274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sz w:val="24"/>
                <w:shd w:val="clear" w:color="000000"/>
              </w:rPr>
              <w:t>예비창업트랙</w:t>
            </w:r>
          </w:p>
        </w:tc>
        <w:tc>
          <w:tcPr>
            <w:tcW w:w="320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sz w:val="24"/>
                <w:shd w:val="clear" w:color="000000"/>
              </w:rPr>
              <w:t>창업트랙</w:t>
            </w:r>
          </w:p>
        </w:tc>
      </w:tr>
      <w:tr>
        <w:trPr>
          <w:trHeight w:val="314"/>
        </w:trPr>
        <w:tc>
          <w:tcPr>
            <w:tcW w:w="3626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57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sz w:val="24"/>
                <w:shd w:val="clear" w:color="000000"/>
              </w:rPr>
              <w:t>규모 및 상금</w:t>
            </w:r>
          </w:p>
        </w:tc>
        <w:tc>
          <w:tcPr>
            <w:tcW w:w="11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sz w:val="24"/>
                <w:shd w:val="clear" w:color="000000"/>
              </w:rPr>
              <w:t>특전</w:t>
            </w:r>
          </w:p>
        </w:tc>
        <w:tc>
          <w:tcPr>
            <w:tcW w:w="167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sz w:val="24"/>
                <w:shd w:val="clear" w:color="000000"/>
              </w:rPr>
              <w:t>규모 및 상금</w:t>
            </w:r>
          </w:p>
        </w:tc>
        <w:tc>
          <w:tcPr>
            <w:tcW w:w="153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sz w:val="24"/>
                <w:shd w:val="clear" w:color="000000"/>
              </w:rPr>
              <w:t>특전</w:t>
            </w:r>
          </w:p>
        </w:tc>
      </w:tr>
      <w:tr>
        <w:trPr>
          <w:trHeight w:val="606"/>
        </w:trPr>
        <w:tc>
          <w:tcPr>
            <w:tcW w:w="10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대상</w:t>
            </w:r>
          </w:p>
        </w:tc>
        <w:tc>
          <w:tcPr>
            <w:tcW w:w="254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과학기술부총리 겸 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과학기술정보통신부장관상</w:t>
            </w:r>
          </w:p>
        </w:tc>
        <w:tc>
          <w:tcPr>
            <w:tcW w:w="157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1점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(10백만원)</w:t>
            </w:r>
          </w:p>
        </w:tc>
        <w:tc>
          <w:tcPr>
            <w:tcW w:w="1177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투자유치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액셀러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레이팅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프로그램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제공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/>
                <w:spacing w:val="-50"/>
                <w:shd w:val="clear" w:color="000000"/>
              </w:rPr>
              <w:t>(</w:t>
            </w:r>
            <w:r>
              <w:rPr>
                <w:rFonts w:eastAsia="맑은 고딕"/>
                <w:shd w:val="clear" w:color="000000"/>
              </w:rPr>
              <w:t>시드투자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hd w:val="clear" w:color="000000"/>
              </w:rPr>
              <w:t>연계지원</w:t>
            </w:r>
            <w:r>
              <w:rPr>
                <w:rFonts w:ascii="맑은 고딕"/>
                <w:spacing w:val="-50"/>
                <w:shd w:val="clear" w:color="000000"/>
              </w:rPr>
              <w:t>)</w:t>
            </w:r>
          </w:p>
        </w:tc>
        <w:tc>
          <w:tcPr>
            <w:tcW w:w="167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1점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(10백만원)</w:t>
            </w:r>
          </w:p>
        </w:tc>
        <w:tc>
          <w:tcPr>
            <w:tcW w:w="1532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>투자유치 실전 IR 컨설팅 프로그램 제공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(올해의 K-스타트업 본선 진출 지원)</w:t>
            </w:r>
          </w:p>
        </w:tc>
      </w:tr>
      <w:tr>
        <w:trPr>
          <w:trHeight w:val="606"/>
        </w:trPr>
        <w:tc>
          <w:tcPr>
            <w:tcW w:w="10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최우수상</w:t>
            </w:r>
          </w:p>
        </w:tc>
        <w:tc>
          <w:tcPr>
            <w:tcW w:w="254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과학기술사업화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진흥원장상</w:t>
            </w:r>
          </w:p>
        </w:tc>
        <w:tc>
          <w:tcPr>
            <w:tcW w:w="157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1점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(5백만원)</w:t>
            </w:r>
          </w:p>
        </w:tc>
        <w:tc>
          <w:tcPr>
            <w:tcW w:w="1177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7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1점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(5백만원)</w:t>
            </w:r>
          </w:p>
        </w:tc>
        <w:tc>
          <w:tcPr>
            <w:tcW w:w="153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606"/>
        </w:trPr>
        <w:tc>
          <w:tcPr>
            <w:tcW w:w="10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우수상</w:t>
            </w:r>
          </w:p>
        </w:tc>
        <w:tc>
          <w:tcPr>
            <w:tcW w:w="254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과학기술사업화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진흥원장상</w:t>
            </w:r>
          </w:p>
        </w:tc>
        <w:tc>
          <w:tcPr>
            <w:tcW w:w="157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3점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(각 3백만원)</w:t>
            </w:r>
          </w:p>
        </w:tc>
        <w:tc>
          <w:tcPr>
            <w:tcW w:w="1177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7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3점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(각 3백만원)</w:t>
            </w:r>
          </w:p>
        </w:tc>
        <w:tc>
          <w:tcPr>
            <w:tcW w:w="153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606"/>
        </w:trPr>
        <w:tc>
          <w:tcPr>
            <w:tcW w:w="10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장려상</w:t>
            </w:r>
          </w:p>
        </w:tc>
        <w:tc>
          <w:tcPr>
            <w:tcW w:w="254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과학기술사업화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진흥원장상</w:t>
            </w:r>
          </w:p>
        </w:tc>
        <w:tc>
          <w:tcPr>
            <w:tcW w:w="157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(각 1백만원)</w:t>
            </w:r>
          </w:p>
        </w:tc>
        <w:tc>
          <w:tcPr>
            <w:tcW w:w="1177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7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2점</w:t>
            </w:r>
          </w:p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(각 1백만원)</w:t>
            </w:r>
          </w:p>
        </w:tc>
        <w:tc>
          <w:tcPr>
            <w:tcW w:w="153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</w:tbl>
    <w:p>
      <w:pPr>
        <w:pStyle w:val="0"/>
        <w:widowControl w:val="off"/>
        <w:wordWrap w:val="1"/>
        <w:spacing w:line="360" w:lineRule="auto"/>
        <w:jc w:val="right"/>
      </w:pPr>
    </w:p>
    <w:p>
      <w:pPr>
        <w:pStyle w:val="0"/>
        <w:widowControl w:val="off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트랙별 지원내용</w:t>
      </w:r>
    </w:p>
    <w:p>
      <w:pPr>
        <w:pStyle w:val="0"/>
        <w:widowControl w:val="off"/>
        <w:rPr>
          <w:rFonts w:ascii="HY헤드라인M" w:eastAsia="HY헤드라인M"/>
          <w:color w:val="000000"/>
          <w:spacing w:val="-2"/>
          <w:sz w:val="12"/>
          <w:shd w:val="clear" w:color="000000"/>
        </w:rPr>
      </w:pPr>
    </w:p>
    <w:p>
      <w:pPr>
        <w:pStyle w:val="0"/>
        <w:widowControl w:val="off"/>
        <w:ind w:left="607" w:hanging="607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(창업트랙)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6"/>
          <w:sz w:val="30"/>
          <w:shd w:val="clear" w:color="000000"/>
        </w:rPr>
        <w:t>발표심사 합격 15팀</w:t>
      </w:r>
      <w:r>
        <w:rPr>
          <w:rFonts w:ascii="HCI Poppy"/>
          <w:spacing w:val="-12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대상 </w:t>
      </w:r>
      <w:r>
        <w:rPr>
          <w:rFonts w:ascii="HCI Poppy" w:eastAsia="휴먼명조"/>
          <w:b/>
          <w:spacing w:val="-15"/>
          <w:sz w:val="30"/>
          <w:shd w:val="clear" w:color="000000"/>
        </w:rPr>
        <w:t>사업화 역량 컨설팅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을 지원, </w:t>
      </w:r>
      <w:r>
        <w:rPr>
          <w:rFonts w:eastAsia="휴먼명조"/>
          <w:spacing w:val="-24"/>
          <w:sz w:val="30"/>
          <w:shd w:val="clear" w:color="000000"/>
        </w:rPr>
        <w:t>이후</w:t>
      </w:r>
      <w:r>
        <w:rPr>
          <w:rFonts w:ascii="HCI Poppy"/>
          <w:spacing w:val="-12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9"/>
          <w:sz w:val="30"/>
          <w:shd w:val="clear" w:color="000000"/>
        </w:rPr>
        <w:t>결선을 통해 선발된 우수 7팀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에게 </w:t>
      </w:r>
      <w:r>
        <w:rPr>
          <w:rFonts w:ascii="HCI Poppy" w:eastAsia="휴먼명조"/>
          <w:b/>
          <w:spacing w:val="-16"/>
          <w:sz w:val="30"/>
          <w:shd w:val="clear" w:color="000000"/>
        </w:rPr>
        <w:t>심화 컨설팅</w:t>
      </w:r>
      <w:r>
        <w:rPr>
          <w:rFonts w:ascii="HCI Poppy" w:eastAsia="휴먼명조"/>
          <w:spacing w:val="-16"/>
          <w:sz w:val="30"/>
          <w:shd w:val="clear" w:color="000000"/>
        </w:rPr>
        <w:t>과 통합본선 진출</w:t>
      </w:r>
      <w:r>
        <w:rPr>
          <w:rFonts w:ascii="HCI Poppy" w:eastAsia="휴먼명조"/>
          <w:spacing w:val="-12"/>
          <w:sz w:val="30"/>
          <w:shd w:val="clear" w:color="000000"/>
        </w:rPr>
        <w:t xml:space="preserve"> 등 지원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21" w:hanging="621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(사업화 역량 컨설팅) </w:t>
      </w:r>
      <w:r>
        <w:rPr>
          <w:rFonts w:ascii="HCI Poppy" w:eastAsia="휴먼명조"/>
          <w:sz w:val="30"/>
          <w:shd w:val="clear" w:color="000000"/>
        </w:rPr>
        <w:t>IR 피칭 방법론, 투자유치 방안 등에 대한 1:1 맞춤형 컨설팅을 제공하여 결선 심사 대비한 역량강화 지원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71" w:hanging="671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(심화 컨설팅) </w:t>
      </w:r>
      <w:r>
        <w:rPr>
          <w:rFonts w:ascii="HCI Poppy" w:eastAsia="휴먼명조"/>
          <w:sz w:val="30"/>
          <w:shd w:val="clear" w:color="000000"/>
        </w:rPr>
        <w:t>투자유치를 위한 실전 IR 역량강화</w:t>
      </w:r>
      <w:r>
        <w:rPr>
          <w:rFonts w:ascii="HCI Poppy" w:eastAsia="휴먼명조"/>
          <w:spacing w:val="-4"/>
          <w:sz w:val="30"/>
          <w:shd w:val="clear" w:color="000000"/>
        </w:rPr>
        <w:t>, 전문가</w:t>
      </w:r>
      <w:r>
        <w:rPr>
          <w:rFonts w:ascii="HCI Poppy"/>
          <w:spacing w:val="-4"/>
          <w:sz w:val="26"/>
          <w:shd w:val="clear" w:color="000000"/>
        </w:rPr>
        <w:t>(AC, VC)</w:t>
      </w:r>
      <w:r>
        <w:rPr>
          <w:rFonts w:eastAsia="휴먼명조"/>
          <w:spacing w:val="-4"/>
          <w:sz w:val="30"/>
          <w:shd w:val="clear" w:color="000000"/>
        </w:rPr>
        <w:t>를</w:t>
      </w:r>
      <w:r>
        <w:rPr>
          <w:rFonts w:ascii="HCI Poppy" w:eastAsia="휴먼명조"/>
          <w:sz w:val="30"/>
          <w:shd w:val="clear" w:color="000000"/>
        </w:rPr>
        <w:t xml:space="preserve"> 통한 사업계획서 검토 및 IR 피칭 집중 컨설팅</w:t>
      </w:r>
    </w:p>
    <w:p>
      <w:pPr>
        <w:pStyle w:val="0"/>
        <w:widowControl w:val="off"/>
        <w:ind w:left="628" w:hanging="628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(연계 지원) 올해의 K-스타트업 본선</w:t>
      </w:r>
      <w:r>
        <w:rPr>
          <w:rFonts w:ascii="HCI Poppy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z w:val="26"/>
          <w:shd w:val="clear" w:color="000000"/>
        </w:rPr>
        <w:t>(7팀)</w:t>
      </w:r>
      <w:r>
        <w:rPr>
          <w:rFonts w:ascii="HCI Poppy" w:eastAsia="휴먼명조"/>
          <w:sz w:val="30"/>
          <w:shd w:val="clear" w:color="000000"/>
        </w:rPr>
        <w:t xml:space="preserve"> 및 </w:t>
      </w:r>
      <w:r>
        <w:rPr>
          <w:rFonts w:ascii="HCI Poppy" w:eastAsia="휴먼명조"/>
          <w:b/>
          <w:sz w:val="30"/>
          <w:shd w:val="clear" w:color="000000"/>
        </w:rPr>
        <w:t>K-디지털그랜드챔피언십 본선</w:t>
      </w:r>
      <w:r>
        <w:rPr>
          <w:rFonts w:ascii="HCI Poppy"/>
          <w:sz w:val="30"/>
          <w:shd w:val="clear" w:color="000000"/>
          <w:vertAlign w:val="superscript"/>
        </w:rPr>
        <w:t>**</w:t>
      </w:r>
      <w:r>
        <w:rPr>
          <w:rFonts w:ascii="HCI Poppy" w:eastAsia="휴먼명조"/>
          <w:sz w:val="26"/>
          <w:shd w:val="clear" w:color="000000"/>
        </w:rPr>
        <w:t>(1팀)</w:t>
      </w:r>
      <w:r>
        <w:rPr>
          <w:rFonts w:ascii="HCI Poppy" w:eastAsia="휴먼명조"/>
          <w:sz w:val="30"/>
          <w:shd w:val="clear" w:color="000000"/>
        </w:rPr>
        <w:t xml:space="preserve"> 참여 지원</w:t>
      </w:r>
    </w:p>
    <w:p>
      <w:pPr>
        <w:pStyle w:val="0"/>
        <w:widowControl w:val="off"/>
        <w:spacing w:before="60"/>
        <w:ind w:left="705" w:hanging="705"/>
      </w:pPr>
      <w:r>
        <w:rPr>
          <w:rFonts w:ascii="맑은 고딕" w:eastAsia="맑은 고딕"/>
          <w:spacing w:val="-5"/>
          <w:sz w:val="24"/>
          <w:shd w:val="clear" w:color="000000"/>
        </w:rPr>
        <w:t xml:space="preserve">    * 창업트랙에서 선발된 우수 7팀은 모두 올해의 K-스타트업 본선에 진출하며, 입상을 위한 다양한 지원 프로그램을 제공</w:t>
      </w:r>
    </w:p>
    <w:p>
      <w:pPr>
        <w:pStyle w:val="0"/>
        <w:widowControl w:val="off"/>
        <w:spacing w:before="60"/>
        <w:ind w:left="705" w:hanging="705"/>
      </w:pPr>
      <w:r>
        <w:rPr>
          <w:rFonts w:ascii="맑은 고딕" w:eastAsia="맑은 고딕"/>
          <w:spacing w:val="-5"/>
          <w:sz w:val="24"/>
          <w:shd w:val="clear" w:color="000000"/>
        </w:rPr>
        <w:t xml:space="preserve">   ** 과학기술정보통신부가 주최하는 민관합동 ICT분야 창업경진대회로, 창업트랙에서 선발된 우수 7팀 중 아이템 분야 등을 고려하여 1팀에게 본선 진출권 부여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00" w:hanging="600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/>
          <w:b/>
          <w:spacing w:val="-6"/>
          <w:sz w:val="30"/>
          <w:shd w:val="clear" w:color="000000"/>
        </w:rPr>
        <w:t>(</w:t>
      </w:r>
      <w:r>
        <w:rPr>
          <w:rFonts w:ascii="HCI Poppy" w:eastAsia="휴먼명조"/>
          <w:b/>
          <w:spacing w:val="-21"/>
          <w:sz w:val="30"/>
          <w:shd w:val="clear" w:color="000000"/>
        </w:rPr>
        <w:t>올해의 K-스타트업 2026 입상팀)</w:t>
      </w:r>
      <w:r>
        <w:rPr>
          <w:rFonts w:ascii="HCI Poppy" w:eastAsia="휴먼명조"/>
          <w:spacing w:val="-21"/>
          <w:sz w:val="30"/>
          <w:shd w:val="clear" w:color="000000"/>
        </w:rPr>
        <w:t xml:space="preserve"> 창업사업화,</w:t>
      </w:r>
      <w:r>
        <w:rPr>
          <w:rFonts w:ascii="HCI Poppy"/>
          <w:spacing w:val="-6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21"/>
          <w:sz w:val="30"/>
          <w:shd w:val="clear" w:color="000000"/>
        </w:rPr>
        <w:t>보증, 특허지원, 후속 R&amp;D, 멘토링 등 후속 지원사업 연계 특전 제공</w:t>
      </w:r>
      <w:r>
        <w:rPr>
          <w:rFonts w:ascii="HCI Poppy" w:eastAsia="휴먼명조"/>
          <w:sz w:val="26"/>
          <w:shd w:val="clear" w:color="000000"/>
        </w:rPr>
        <w:t>(세부내용 통합공고문 참조)</w:t>
      </w:r>
    </w:p>
    <w:p>
      <w:pPr>
        <w:pStyle w:val="0"/>
        <w:widowControl w:val="off"/>
        <w:ind w:left="602" w:hanging="602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ind w:left="615" w:hanging="61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2"/>
          <w:sz w:val="30"/>
          <w:shd w:val="clear" w:color="000000"/>
        </w:rPr>
        <w:t>(예비창업트랙)</w:t>
      </w:r>
      <w:r>
        <w:rPr>
          <w:rFonts w:ascii="HCI Poppy"/>
          <w:spacing w:val="-12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9"/>
          <w:w w:val="95"/>
          <w:sz w:val="30"/>
          <w:shd w:val="clear" w:color="000000"/>
        </w:rPr>
        <w:t>발표심사 합격 15팀</w:t>
      </w:r>
      <w:r>
        <w:rPr>
          <w:rFonts w:ascii="HCI Poppy" w:eastAsia="휴먼명조"/>
          <w:spacing w:val="-19"/>
          <w:w w:val="95"/>
          <w:sz w:val="30"/>
          <w:shd w:val="clear" w:color="000000"/>
        </w:rPr>
        <w:t xml:space="preserve"> 대상 실전창업 </w:t>
      </w:r>
      <w:r>
        <w:rPr>
          <w:rFonts w:ascii="HCI Poppy" w:eastAsia="휴먼명조"/>
          <w:b/>
          <w:spacing w:val="-19"/>
          <w:w w:val="95"/>
          <w:sz w:val="30"/>
          <w:shd w:val="clear" w:color="000000"/>
        </w:rPr>
        <w:t>역량강화 멘토링</w:t>
      </w:r>
      <w:r>
        <w:rPr>
          <w:rFonts w:eastAsia="휴먼명조"/>
          <w:spacing w:val="-19"/>
          <w:w w:val="95"/>
          <w:sz w:val="30"/>
          <w:shd w:val="clear" w:color="000000"/>
        </w:rPr>
        <w:t>을</w:t>
      </w:r>
      <w:r>
        <w:rPr>
          <w:rFonts w:ascii="HCI Poppy"/>
          <w:spacing w:val="-12"/>
          <w:w w:val="95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3"/>
          <w:w w:val="95"/>
          <w:sz w:val="30"/>
          <w:shd w:val="clear" w:color="000000"/>
        </w:rPr>
        <w:t>지원,</w:t>
      </w:r>
      <w:r>
        <w:rPr>
          <w:rFonts w:ascii="HCI Poppy"/>
          <w:spacing w:val="-1"/>
          <w:w w:val="95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w w:val="95"/>
          <w:sz w:val="30"/>
          <w:shd w:val="clear" w:color="000000"/>
        </w:rPr>
        <w:t xml:space="preserve">이후 결선을 통해 선발된 </w:t>
      </w:r>
      <w:r>
        <w:rPr>
          <w:rFonts w:ascii="HCI Poppy" w:eastAsia="휴먼명조"/>
          <w:b/>
          <w:spacing w:val="-6"/>
          <w:w w:val="95"/>
          <w:sz w:val="30"/>
          <w:shd w:val="clear" w:color="000000"/>
        </w:rPr>
        <w:t>우수 7팀</w:t>
      </w:r>
      <w:r>
        <w:rPr>
          <w:rFonts w:ascii="HCI Poppy" w:eastAsia="휴먼명조"/>
          <w:spacing w:val="-6"/>
          <w:w w:val="95"/>
          <w:sz w:val="30"/>
          <w:shd w:val="clear" w:color="000000"/>
        </w:rPr>
        <w:t>에게 압축성장을 위한</w:t>
      </w:r>
      <w:r>
        <w:rPr>
          <w:rFonts w:ascii="HCI Poppy" w:eastAsia="휴먼명조"/>
          <w:b/>
          <w:spacing w:val="-4"/>
          <w:w w:val="95"/>
          <w:sz w:val="30"/>
          <w:shd w:val="clear" w:color="000000"/>
        </w:rPr>
        <w:t xml:space="preserve"> 액셀러레이팅</w:t>
      </w:r>
      <w:r>
        <w:rPr>
          <w:rFonts w:ascii="HCI Poppy"/>
          <w:b/>
          <w:w w:val="95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"/>
          <w:w w:val="95"/>
          <w:sz w:val="30"/>
          <w:shd w:val="clear" w:color="000000"/>
        </w:rPr>
        <w:t>프로그램, 사업화 멘토링 플랫폼 통한 분야별 멘토링 우선 지원,</w:t>
      </w:r>
      <w:r>
        <w:rPr>
          <w:rFonts w:ascii="HCI Poppy" w:eastAsia="휴먼명조"/>
          <w:b/>
          <w:w w:val="95"/>
          <w:sz w:val="30"/>
          <w:shd w:val="clear" w:color="000000"/>
        </w:rPr>
        <w:t xml:space="preserve"> TIPS 운용사 매칭을 통한 시드투자 후속지원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00" w:hanging="600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"/>
          <w:sz w:val="30"/>
          <w:shd w:val="clear" w:color="000000"/>
        </w:rPr>
        <w:t xml:space="preserve">(역량강화 멘토링) </w:t>
      </w:r>
      <w:r>
        <w:rPr>
          <w:rFonts w:ascii="HCI Poppy" w:eastAsia="휴먼명조"/>
          <w:spacing w:val="-16"/>
          <w:sz w:val="30"/>
          <w:shd w:val="clear" w:color="000000"/>
        </w:rPr>
        <w:t>창업 생태계 이해, 고객 기반 비즈니스 모델 피보팅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/>
        </w:rPr>
        <w:t>등에 대한 교육 및 1:1 멘토링을 제공하여 실전창업 역량강화 지원</w:t>
      </w:r>
    </w:p>
    <w:p>
      <w:pPr>
        <w:pStyle w:val="0"/>
        <w:widowControl w:val="off"/>
        <w:ind w:left="636" w:hanging="636"/>
        <w:rPr>
          <w:rFonts w:ascii="휴먼명조" w:eastAsia="휴먼명조"/>
          <w:color w:val="000000"/>
          <w:sz w:val="6"/>
          <w:shd w:val="clear" w:color="000000"/>
        </w:rPr>
      </w:pPr>
    </w:p>
    <w:p>
      <w:pPr>
        <w:pStyle w:val="0"/>
        <w:widowControl w:val="off"/>
        <w:ind w:left="600" w:hanging="600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(분야별 멘토링) </w:t>
      </w:r>
      <w:r>
        <w:rPr>
          <w:rFonts w:ascii="HCI Poppy" w:eastAsia="휴먼명조"/>
          <w:spacing w:val="-4"/>
          <w:w w:val="95"/>
          <w:sz w:val="30"/>
          <w:shd w:val="clear" w:color="000000"/>
        </w:rPr>
        <w:t>비즈니스 모델 고도화, 시장 적합성</w:t>
      </w:r>
      <w:r>
        <w:rPr>
          <w:rFonts w:ascii="HCI Poppy"/>
          <w:spacing w:val="-4"/>
          <w:w w:val="95"/>
          <w:sz w:val="26"/>
          <w:shd w:val="clear" w:color="000000"/>
        </w:rPr>
        <w:t>(PMF)</w:t>
      </w:r>
      <w:r>
        <w:rPr>
          <w:rFonts w:ascii="HCI Poppy" w:eastAsia="휴먼명조"/>
          <w:spacing w:val="-4"/>
          <w:w w:val="95"/>
          <w:sz w:val="30"/>
          <w:shd w:val="clear" w:color="000000"/>
        </w:rPr>
        <w:t xml:space="preserve"> 검증, </w:t>
      </w:r>
      <w:r>
        <w:rPr>
          <w:rFonts w:eastAsia="휴먼명조"/>
          <w:spacing w:val="-7"/>
          <w:w w:val="95"/>
          <w:sz w:val="30"/>
          <w:shd w:val="clear" w:color="000000"/>
        </w:rPr>
        <w:t>자금</w:t>
      </w:r>
      <w:r>
        <w:rPr>
          <w:rFonts w:ascii="HCI Poppy" w:eastAsia="휴먼명조"/>
          <w:spacing w:val="-3"/>
          <w:w w:val="95"/>
          <w:sz w:val="30"/>
          <w:shd w:val="clear" w:color="000000"/>
        </w:rPr>
        <w:t>조달, 규제·법률·인사·노무·세무 등 분야별 전문가 멘토링 제공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52" w:hanging="652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(액셀러레이팅 프로그램) </w:t>
      </w:r>
      <w:r>
        <w:rPr>
          <w:rFonts w:ascii="HCI Poppy" w:eastAsia="휴먼명조"/>
          <w:sz w:val="30"/>
          <w:shd w:val="clear" w:color="000000"/>
        </w:rPr>
        <w:t>민간 액셀러레이터</w:t>
      </w:r>
      <w:r>
        <w:rPr>
          <w:rFonts w:ascii="HCI Poppy" w:eastAsia="휴먼명조"/>
          <w:sz w:val="26"/>
          <w:shd w:val="clear" w:color="000000"/>
        </w:rPr>
        <w:t>(TIPS 운용사)</w:t>
      </w:r>
      <w:r>
        <w:rPr>
          <w:rFonts w:ascii="HCI Poppy" w:eastAsia="휴먼명조"/>
          <w:sz w:val="30"/>
          <w:shd w:val="clear" w:color="000000"/>
        </w:rPr>
        <w:t>를 통한 기술기반 실전 창업 및 시드 투자</w:t>
      </w:r>
      <w:r>
        <w:rPr>
          <w:rFonts w:ascii="HCI Poppy" w:eastAsia="휴먼명조"/>
          <w:sz w:val="26"/>
          <w:shd w:val="clear" w:color="000000"/>
        </w:rPr>
        <w:t>(1개팀 이상)</w:t>
      </w:r>
      <w:r>
        <w:rPr>
          <w:rFonts w:ascii="HCI Poppy" w:eastAsia="휴먼명조"/>
          <w:sz w:val="30"/>
          <w:shd w:val="clear" w:color="000000"/>
        </w:rPr>
        <w:t xml:space="preserve"> 지원</w:t>
      </w:r>
    </w:p>
    <w:p>
      <w:pPr>
        <w:pStyle w:val="0"/>
        <w:widowControl w:val="off"/>
        <w:ind w:left="636" w:hanging="636"/>
      </w:pPr>
      <w:r>
        <w:rPr>
          <w:rFonts w:ascii="휴먼명조"/>
          <w:sz w:val="6"/>
          <w:shd w:val="clear" w:color="000000"/>
        </w:rPr>
        <w:t xml:space="preserve">   </w:t>
      </w:r>
    </w:p>
    <w:p>
      <w:pPr>
        <w:pStyle w:val="0"/>
        <w:widowControl w:val="off"/>
        <w:ind w:left="610" w:hanging="610"/>
      </w:pPr>
      <w:r>
        <w:rPr>
          <w:rFonts w:ascii="휴먼명조"/>
          <w:sz w:val="30"/>
        </w:rPr>
        <w:t xml:space="preserve">  -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(투자유치 IR데모데이) </w:t>
      </w:r>
      <w:r>
        <w:rPr>
          <w:rFonts w:ascii="HCI Poppy" w:eastAsia="휴먼명조"/>
          <w:sz w:val="30"/>
          <w:shd w:val="clear" w:color="000000"/>
        </w:rPr>
        <w:t>국내 저명한 투자사</w:t>
      </w:r>
      <w:r>
        <w:rPr>
          <w:rFonts w:ascii="HCI Poppy"/>
          <w:sz w:val="26"/>
          <w:shd w:val="clear" w:color="000000"/>
        </w:rPr>
        <w:t>(AC/VC)</w:t>
      </w:r>
      <w:r>
        <w:rPr>
          <w:rFonts w:ascii="HCI Poppy" w:eastAsia="휴먼명조"/>
          <w:sz w:val="30"/>
          <w:shd w:val="clear" w:color="000000"/>
        </w:rPr>
        <w:t>가 참여하는 투자유치 IR</w:t>
      </w:r>
      <w:r>
        <w:rPr>
          <w:rFonts w:ascii="HCI Poppy" w:eastAsia="휴먼명조"/>
          <w:sz w:val="26"/>
          <w:shd w:val="clear" w:color="000000"/>
        </w:rPr>
        <w:t>(실험실창업페스티벌 연계)</w:t>
      </w:r>
      <w:r>
        <w:rPr>
          <w:rFonts w:ascii="HCI Poppy" w:eastAsia="휴먼명조"/>
          <w:sz w:val="30"/>
          <w:shd w:val="clear" w:color="000000"/>
        </w:rPr>
        <w:t xml:space="preserve"> 기회 제공</w:t>
      </w:r>
    </w:p>
    <w:p>
      <w:pPr>
        <w:pStyle w:val="0"/>
        <w:widowControl w:val="off"/>
        <w:ind w:left="865" w:hanging="865"/>
      </w:pPr>
      <w:r>
        <w:pict>
          <v:shape id="_x1160354724" style="v-text-anchor:top;width:475.85pt;height:28.35pt;mso-wrap-style:square;" o:hralign="left" o:insetmode="custom" o:connectortype="straight" type="#_x0000_t75">
            <v:imagedata o:title="DRW00003a201210" r:id="rId5"/>
            <wvml:wrap type="topAndBottom"/>
          </v:shape>
        </w:pict>
      </w:r>
    </w:p>
    <w:p>
      <w:pPr>
        <w:pStyle w:val="0"/>
        <w:widowControl w:val="off"/>
        <w:spacing w:line="336" w:lineRule="auto"/>
        <w:ind w:left="609" w:hanging="609"/>
        <w:rPr>
          <w:rFonts w:ascii="HY헤드라인M" w:eastAsia="HY헤드라인M"/>
          <w:color w:val="000000"/>
          <w:shd w:val="clear" w:color="000000"/>
        </w:rPr>
      </w:pPr>
    </w:p>
    <w:p>
      <w:pPr>
        <w:pStyle w:val="0"/>
        <w:widowControl w:val="off"/>
        <w:ind w:left="453" w:hanging="453"/>
      </w:pPr>
      <w:r>
        <w:rPr>
          <w:rFonts w:ascii="HY헤드라인M"/>
          <w:spacing w:val="-4"/>
          <w:sz w:val="30"/>
          <w:shd w:val="clear" w:color="000000"/>
        </w:rPr>
        <w:t>□</w:t>
      </w: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9"/>
          <w:sz w:val="30"/>
          <w:shd w:val="clear" w:color="000000"/>
        </w:rPr>
        <w:t>모집공고문 미숙지 등으로 인해 발생하는 불이익과 그에 따른 책임은</w:t>
      </w:r>
      <w:r>
        <w:rPr>
          <w:rFonts w:ascii="휴먼명조" w:eastAsia="휴먼명조"/>
          <w:sz w:val="30"/>
          <w:shd w:val="clear" w:color="000000"/>
        </w:rPr>
        <w:t xml:space="preserve"> 본 경진대회 신청자에게 있음</w:t>
      </w:r>
    </w:p>
    <w:p>
      <w:pPr>
        <w:pStyle w:val="0"/>
        <w:widowControl w:val="off"/>
        <w:spacing w:line="120" w:lineRule="auto"/>
        <w:ind w:left="636" w:hanging="636"/>
      </w:pPr>
      <w:r>
        <w:rPr>
          <w:rFonts w:ascii="휴먼명조"/>
          <w:spacing w:val="-3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617" w:hanging="617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7"/>
          <w:sz w:val="30"/>
          <w:shd w:val="clear" w:color="000000"/>
        </w:rPr>
        <w:t xml:space="preserve">본 경진대회 참가자는 </w:t>
      </w:r>
      <w:r>
        <w:rPr>
          <w:rFonts w:ascii="휴먼명조" w:eastAsia="휴먼명조"/>
          <w:b/>
          <w:spacing w:val="-7"/>
          <w:sz w:val="30"/>
          <w:shd w:val="clear" w:color="000000"/>
        </w:rPr>
        <w:t>반드시 공고문의 내용을 숙지</w:t>
      </w:r>
      <w:r>
        <w:rPr>
          <w:rFonts w:ascii="휴먼명조" w:eastAsia="휴먼명조"/>
          <w:spacing w:val="-7"/>
          <w:sz w:val="30"/>
          <w:shd w:val="clear" w:color="000000"/>
        </w:rPr>
        <w:t xml:space="preserve">한 후 </w:t>
      </w:r>
      <w:r>
        <w:rPr>
          <w:rFonts w:ascii="휴먼명조" w:eastAsia="휴먼명조"/>
          <w:b/>
          <w:spacing w:val="-7"/>
          <w:sz w:val="30"/>
          <w:shd w:val="clear" w:color="000000"/>
        </w:rPr>
        <w:t>참가 신청</w:t>
      </w:r>
    </w:p>
    <w:p>
      <w:pPr>
        <w:pStyle w:val="0"/>
        <w:widowControl w:val="off"/>
        <w:spacing w:line="312" w:lineRule="auto"/>
        <w:rPr>
          <w:rFonts w:ascii="휴먼명조" w:eastAsia="휴먼명조"/>
          <w:color w:val="000000"/>
          <w:spacing w:val="-2"/>
          <w:sz w:val="10"/>
          <w:shd w:val="clear" w:color="000000"/>
        </w:rPr>
      </w:pPr>
    </w:p>
    <w:p>
      <w:pPr>
        <w:pStyle w:val="0"/>
        <w:widowControl w:val="off"/>
        <w:ind w:left="454" w:hanging="454"/>
      </w:pPr>
      <w:r>
        <w:rPr>
          <w:rFonts w:ascii="HY헤드라인M"/>
          <w:spacing w:val="-4"/>
          <w:sz w:val="30"/>
          <w:shd w:val="clear" w:color="000000"/>
        </w:rPr>
        <w:t>□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본</w:t>
      </w:r>
      <w:r>
        <w:rPr>
          <w:rFonts w:ascii="휴먼명조" w:eastAsia="휴먼명조"/>
          <w:spacing w:val="-4"/>
          <w:sz w:val="30"/>
          <w:shd w:val="clear" w:color="000000"/>
        </w:rPr>
        <w:t xml:space="preserve"> 경진대회 공고문과 관련 </w:t>
      </w:r>
      <w:r>
        <w:rPr>
          <w:rFonts w:ascii="휴먼명조" w:eastAsia="휴먼명조"/>
          <w:b/>
          <w:spacing w:val="-4"/>
          <w:sz w:val="30"/>
          <w:shd w:val="clear" w:color="000000"/>
        </w:rPr>
        <w:t xml:space="preserve">규정 위반사항 또는 사업계획서의 </w:t>
      </w:r>
      <w:r>
        <w:rPr>
          <w:rFonts w:ascii="휴먼명조" w:eastAsia="휴먼명조"/>
          <w:b/>
          <w:spacing w:val="-9"/>
          <w:sz w:val="30"/>
          <w:shd w:val="clear" w:color="000000"/>
        </w:rPr>
        <w:t>허위 기재·누락</w:t>
      </w:r>
      <w:r>
        <w:rPr>
          <w:rFonts w:ascii="휴먼명조" w:eastAsia="휴먼명조"/>
          <w:spacing w:val="-9"/>
          <w:sz w:val="30"/>
          <w:shd w:val="clear" w:color="000000"/>
        </w:rPr>
        <w:t xml:space="preserve">이 확인된 경우 </w:t>
      </w:r>
      <w:r>
        <w:rPr>
          <w:rFonts w:ascii="휴먼명조" w:eastAsia="휴먼명조"/>
          <w:b/>
          <w:spacing w:val="-9"/>
          <w:sz w:val="30"/>
          <w:shd w:val="clear" w:color="000000"/>
        </w:rPr>
        <w:t>선정 취소, 상금 환수</w:t>
      </w:r>
      <w:r>
        <w:rPr>
          <w:rFonts w:ascii="휴먼명조" w:eastAsia="휴먼명조"/>
          <w:spacing w:val="-9"/>
          <w:sz w:val="30"/>
          <w:shd w:val="clear" w:color="000000"/>
        </w:rPr>
        <w:t xml:space="preserve"> 등의 불이익</w:t>
      </w:r>
      <w:r>
        <w:rPr>
          <w:rFonts w:ascii="휴먼명조" w:eastAsia="휴먼명조"/>
          <w:spacing w:val="-4"/>
          <w:sz w:val="30"/>
          <w:shd w:val="clear" w:color="000000"/>
        </w:rPr>
        <w:t xml:space="preserve"> 조치를 받을 수 있음</w:t>
      </w:r>
    </w:p>
    <w:p>
      <w:pPr>
        <w:pStyle w:val="0"/>
        <w:widowControl w:val="off"/>
        <w:spacing w:line="120" w:lineRule="auto"/>
        <w:ind w:left="636" w:hanging="636"/>
      </w:pPr>
      <w:r>
        <w:rPr>
          <w:rFonts w:ascii="휴먼명조"/>
          <w:spacing w:val="-3"/>
          <w:sz w:val="10"/>
          <w:shd w:val="clear" w:color="000000"/>
        </w:rPr>
        <w:t xml:space="preserve">   </w:t>
      </w:r>
      <w:r>
        <w:rPr>
          <w:rFonts w:ascii="휴먼명조"/>
          <w:sz w:val="30"/>
        </w:rPr>
        <w:t xml:space="preserve">   </w:t>
      </w:r>
      <w:r>
        <w:rPr>
          <w:rFonts w:ascii="휴먼명조"/>
          <w:spacing w:val="-8"/>
          <w:sz w:val="28"/>
          <w:shd w:val="clear" w:color="000000"/>
        </w:rPr>
        <w:t xml:space="preserve">   </w:t>
      </w:r>
    </w:p>
    <w:p>
      <w:pPr>
        <w:pStyle w:val="0"/>
        <w:widowControl w:val="off"/>
        <w:ind w:left="567" w:hanging="567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pacing w:val="-15"/>
          <w:w w:val="98"/>
          <w:sz w:val="30"/>
          <w:shd w:val="clear" w:color="000000"/>
        </w:rPr>
        <w:t>거짓신청, 부정한 방법</w:t>
      </w:r>
      <w:r>
        <w:rPr>
          <w:rFonts w:ascii="휴먼명조" w:eastAsia="휴먼명조"/>
          <w:spacing w:val="-15"/>
          <w:w w:val="98"/>
          <w:sz w:val="30"/>
          <w:shd w:val="clear" w:color="000000"/>
        </w:rPr>
        <w:t xml:space="preserve">으로 지원받은 경우 </w:t>
      </w:r>
      <w:r>
        <w:rPr>
          <w:rFonts w:ascii="휴먼명조" w:eastAsia="휴먼명조"/>
          <w:spacing w:val="-15"/>
          <w:w w:val="98"/>
          <w:sz w:val="30"/>
          <w:shd w:val="clear" w:color="000000"/>
        </w:rPr>
        <w:t>「보조금관리에</w:t>
      </w:r>
      <w:r>
        <w:rPr>
          <w:rFonts w:ascii="휴먼명조" w:eastAsia="휴먼명조"/>
          <w:spacing w:val="-15"/>
          <w:w w:val="98"/>
          <w:sz w:val="30"/>
          <w:shd w:val="clear" w:color="000000"/>
        </w:rPr>
        <w:t xml:space="preserve"> 관한 법률 제33조, 제33조의2, 제40조에 따라 </w:t>
      </w:r>
      <w:r>
        <w:rPr>
          <w:rFonts w:ascii="휴먼명조" w:eastAsia="휴먼명조"/>
          <w:b/>
          <w:spacing w:val="-15"/>
          <w:w w:val="98"/>
          <w:sz w:val="30"/>
          <w:shd w:val="clear" w:color="000000"/>
        </w:rPr>
        <w:t>지급된 보조금의 환수와 5배 이내의 제재부가금 및 10년 이하의 징역 또는 1억원 이하</w:t>
      </w:r>
      <w:r>
        <w:rPr>
          <w:rFonts w:ascii="휴먼명조" w:eastAsia="휴먼명조"/>
          <w:spacing w:val="-15"/>
          <w:w w:val="98"/>
          <w:sz w:val="30"/>
          <w:shd w:val="clear" w:color="000000"/>
        </w:rPr>
        <w:t>의 벌금이 부과될 수 있음</w:t>
      </w:r>
    </w:p>
    <w:p>
      <w:pPr>
        <w:pStyle w:val="0"/>
        <w:widowControl w:val="off"/>
        <w:spacing w:line="312" w:lineRule="auto"/>
      </w:pPr>
      <w:r>
        <w:rPr>
          <w:rFonts w:ascii="휴먼명조"/>
          <w:spacing w:val="-2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56" w:hanging="456"/>
      </w:pPr>
      <w:r>
        <w:rPr>
          <w:rFonts w:ascii="HY헤드라인M"/>
          <w:spacing w:val="-4"/>
          <w:sz w:val="30"/>
          <w:shd w:val="clear" w:color="000000"/>
        </w:rPr>
        <w:t>□</w:t>
      </w: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본 경진대회 </w:t>
      </w:r>
      <w:r>
        <w:rPr>
          <w:rFonts w:eastAsia="휴먼명조"/>
          <w:b/>
          <w:spacing w:val="-1"/>
          <w:sz w:val="30"/>
          <w:shd w:val="clear" w:color="000000"/>
        </w:rPr>
        <w:t>창업트랙</w:t>
      </w:r>
      <w:r>
        <w:rPr>
          <w:rFonts w:eastAsia="휴먼명조"/>
          <w:spacing w:val="-1"/>
          <w:sz w:val="30"/>
          <w:shd w:val="clear" w:color="000000"/>
        </w:rPr>
        <w:t>은</w:t>
      </w:r>
      <w:r>
        <w:rPr>
          <w:rFonts w:ascii="한양신명조" w:eastAsia="휴먼명조"/>
          <w:spacing w:val="-1"/>
          <w:sz w:val="30"/>
          <w:shd w:val="clear" w:color="000000"/>
        </w:rPr>
        <w:t>「올해의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K-스타트업 2026</w:t>
      </w:r>
      <w:r>
        <w:rPr>
          <w:rFonts w:ascii="한양신명조" w:eastAsia="휴먼명조"/>
          <w:spacing w:val="-1"/>
          <w:sz w:val="30"/>
          <w:shd w:val="clear" w:color="000000"/>
        </w:rPr>
        <w:t>」연구자리그를</w:t>
      </w:r>
      <w:r>
        <w:rPr>
          <w:rFonts w:ascii="HCI Poppy" w:eastAsia="휴먼명조"/>
          <w:sz w:val="30"/>
          <w:shd w:val="clear" w:color="000000"/>
        </w:rPr>
        <w:t xml:space="preserve"> 겸하고 있으므로 </w:t>
      </w:r>
      <w:r>
        <w:rPr>
          <w:rFonts w:ascii="휴먼명조" w:eastAsia="휴먼명조"/>
          <w:b/>
          <w:sz w:val="30"/>
          <w:shd w:val="clear" w:color="000000"/>
        </w:rPr>
        <w:t>동일 또는 유사한</w:t>
      </w:r>
      <w:r>
        <w:rPr>
          <w:rFonts w:ascii="휴먼명조"/>
          <w:b/>
          <w:sz w:val="30"/>
          <w:shd w:val="clear" w:color="000000"/>
          <w:vertAlign w:val="superscript"/>
        </w:rPr>
        <w:t>*</w:t>
      </w:r>
      <w:r>
        <w:rPr>
          <w:rFonts w:ascii="휴먼명조" w:eastAsia="휴먼명조"/>
          <w:b/>
          <w:sz w:val="30"/>
          <w:shd w:val="clear" w:color="000000"/>
        </w:rPr>
        <w:t xml:space="preserve"> 창업아이템</w:t>
      </w:r>
      <w:r>
        <w:rPr>
          <w:rFonts w:ascii="휴먼명조" w:eastAsia="휴먼명조"/>
          <w:sz w:val="30"/>
          <w:shd w:val="clear" w:color="000000"/>
        </w:rPr>
        <w:t>으로 타부처 경진</w:t>
      </w:r>
      <w:r>
        <w:rPr>
          <w:rFonts w:ascii="휴먼명조" w:eastAsia="휴먼명조"/>
          <w:spacing w:val="-15"/>
          <w:sz w:val="30"/>
          <w:shd w:val="clear" w:color="000000"/>
        </w:rPr>
        <w:t xml:space="preserve">대회에 </w:t>
      </w:r>
      <w:r>
        <w:rPr>
          <w:rFonts w:ascii="휴먼명조" w:eastAsia="휴먼명조"/>
          <w:b/>
          <w:spacing w:val="-15"/>
          <w:sz w:val="30"/>
          <w:shd w:val="clear" w:color="000000"/>
        </w:rPr>
        <w:t xml:space="preserve">중복신청 금지하며, </w:t>
      </w:r>
      <w:r>
        <w:rPr>
          <w:rFonts w:ascii="휴먼명조" w:eastAsia="휴먼명조"/>
          <w:spacing w:val="-15"/>
          <w:sz w:val="30"/>
          <w:shd w:val="clear" w:color="000000"/>
        </w:rPr>
        <w:t>중복신청 시 통합본선 진출이 제한될 수 있음</w:t>
      </w:r>
    </w:p>
    <w:p>
      <w:pPr>
        <w:pStyle w:val="0"/>
        <w:widowControl w:val="off"/>
        <w:spacing w:line="120" w:lineRule="auto"/>
        <w:ind w:left="583" w:hanging="583"/>
        <w:rPr>
          <w:rFonts w:ascii="휴먼명조" w:eastAsia="휴먼명조"/>
          <w:color w:val="000000"/>
          <w:spacing w:val="-3"/>
          <w:sz w:val="16"/>
          <w:shd w:val="clear" w:color="000000"/>
        </w:rPr>
      </w:pPr>
    </w:p>
    <w:p>
      <w:pPr>
        <w:pStyle w:val="0"/>
        <w:widowControl w:val="off"/>
      </w:pPr>
      <w:r>
        <w:rPr>
          <w:rFonts w:ascii="한양중고딕"/>
          <w:sz w:val="26"/>
          <w:shd w:val="clear" w:color="000000"/>
        </w:rPr>
        <w:t xml:space="preserve">    </w:t>
      </w:r>
      <w:r>
        <w:rPr>
          <w:rFonts w:ascii="맑은 고딕" w:eastAsia="맑은 고딕"/>
          <w:sz w:val="26"/>
          <w:shd w:val="clear" w:color="000000"/>
        </w:rPr>
        <w:t>* 아이템에 적용된 핵심기술과 사업BM, 목적 및 지향점을 종합적으로 판단</w:t>
      </w:r>
    </w:p>
    <w:p>
      <w:pPr>
        <w:pStyle w:val="0"/>
        <w:widowControl w:val="off"/>
        <w:spacing w:line="120" w:lineRule="auto"/>
        <w:ind w:left="636" w:hanging="636"/>
      </w:pPr>
      <w:r>
        <w:rPr>
          <w:rFonts w:ascii="휴먼명조"/>
          <w:spacing w:val="-8"/>
          <w:sz w:val="28"/>
          <w:shd w:val="clear" w:color="000000"/>
        </w:rPr>
        <w:t xml:space="preserve">   </w:t>
      </w:r>
    </w:p>
    <w:p>
      <w:pPr>
        <w:pStyle w:val="0"/>
        <w:widowControl w:val="off"/>
        <w:ind w:left="585" w:hanging="58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3"/>
          <w:sz w:val="30"/>
          <w:shd w:val="clear" w:color="000000"/>
        </w:rPr>
        <w:t>다른 창업아이템으로 중복 참여하는 경우에는 통합본선 진출 시</w:t>
      </w:r>
      <w:r>
        <w:rPr>
          <w:rFonts w:ascii="휴먼명조"/>
          <w:spacing w:val="6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3"/>
          <w:sz w:val="30"/>
          <w:shd w:val="clear" w:color="000000"/>
        </w:rPr>
        <w:t>1개의 창업아이템을 선택하여 진출해야 함</w:t>
      </w:r>
      <w:r>
        <w:rPr>
          <w:rFonts w:ascii="휴먼명조"/>
          <w:spacing w:val="-7"/>
          <w:sz w:val="30"/>
          <w:shd w:val="clear" w:color="000000"/>
        </w:rPr>
        <w:t xml:space="preserve"> </w:t>
      </w:r>
      <w:r>
        <w:rPr>
          <w:rFonts w:ascii="맑은 고딕"/>
          <w:spacing w:val="-2"/>
          <w:sz w:val="24"/>
          <w:shd w:val="clear" w:color="000000"/>
        </w:rPr>
        <w:t>※</w:t>
      </w:r>
      <w:r>
        <w:rPr>
          <w:rFonts w:ascii="맑은 고딕" w:eastAsia="맑은 고딕"/>
          <w:spacing w:val="-2"/>
          <w:sz w:val="24"/>
          <w:shd w:val="clear" w:color="000000"/>
        </w:rPr>
        <w:t xml:space="preserve"> 예선리그 중복추천 불가</w:t>
      </w:r>
    </w:p>
    <w:p>
      <w:pPr>
        <w:pStyle w:val="0"/>
        <w:widowControl w:val="off"/>
        <w:spacing w:line="120" w:lineRule="auto"/>
        <w:ind w:left="583" w:hanging="583"/>
      </w:pPr>
      <w:r>
        <w:rPr>
          <w:rFonts w:ascii="휴먼명조"/>
          <w:spacing w:val="-3"/>
          <w:sz w:val="16"/>
          <w:shd w:val="clear" w:color="000000"/>
        </w:rPr>
        <w:t xml:space="preserve">    </w:t>
      </w:r>
    </w:p>
    <w:p>
      <w:pPr>
        <w:pStyle w:val="0"/>
        <w:widowControl w:val="off"/>
        <w:ind w:left="872" w:hanging="872"/>
      </w:pPr>
      <w:r>
        <w:rPr>
          <w:rFonts w:ascii="한양중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예선리그별 참가 신청을 위한 창업아이템 수, 중복참여에 관한 세부내용 등이 상이할 수 있음</w:t>
      </w:r>
    </w:p>
    <w:p>
      <w:pPr>
        <w:pStyle w:val="0"/>
        <w:widowControl w:val="off"/>
        <w:ind w:left="585" w:hanging="585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 w:eastAsia="휴먼명조"/>
          <w:sz w:val="30"/>
          <w:shd w:val="clear" w:color="000000"/>
        </w:rPr>
        <w:t xml:space="preserve"> 타 부처가</w:t>
      </w:r>
      <w:r>
        <w:rPr>
          <w:rFonts w:ascii="휴먼명조" w:eastAsia="휴먼명조"/>
          <w:spacing w:val="-3"/>
          <w:sz w:val="30"/>
          <w:shd w:val="clear" w:color="000000"/>
        </w:rPr>
        <w:t xml:space="preserve"> 주최 또는 참여</w:t>
      </w:r>
      <w:r>
        <w:rPr>
          <w:rFonts w:ascii="휴먼명조" w:eastAsia="휴먼명조"/>
          <w:spacing w:val="-3"/>
          <w:sz w:val="26"/>
          <w:shd w:val="clear" w:color="000000"/>
        </w:rPr>
        <w:t>(후원 제외)</w:t>
      </w:r>
      <w:r>
        <w:rPr>
          <w:rFonts w:ascii="휴먼명조" w:eastAsia="휴먼명조"/>
          <w:spacing w:val="-3"/>
          <w:sz w:val="30"/>
          <w:shd w:val="clear" w:color="000000"/>
        </w:rPr>
        <w:t xml:space="preserve">하는 </w:t>
      </w:r>
      <w:r>
        <w:rPr>
          <w:rFonts w:ascii="HCI Poppy" w:eastAsia="휴먼명조"/>
          <w:b/>
          <w:spacing w:val="-7"/>
          <w:sz w:val="30"/>
          <w:shd w:val="clear" w:color="000000"/>
        </w:rPr>
        <w:t xml:space="preserve">他 </w:t>
      </w:r>
      <w:r>
        <w:rPr>
          <w:rFonts w:eastAsia="휴먼명조"/>
          <w:b/>
          <w:spacing w:val="-7"/>
          <w:sz w:val="30"/>
          <w:shd w:val="clear" w:color="000000"/>
        </w:rPr>
        <w:t>창업경진대회에</w:t>
      </w:r>
      <w:r>
        <w:rPr>
          <w:rFonts w:ascii="HCI Poppy" w:eastAsia="휴먼명조"/>
          <w:b/>
          <w:spacing w:val="-6"/>
          <w:sz w:val="30"/>
          <w:shd w:val="clear" w:color="000000"/>
        </w:rPr>
        <w:t xml:space="preserve"> 동일</w:t>
      </w:r>
      <w:r>
        <w:rPr>
          <w:rFonts w:ascii="HCI Poppy" w:eastAsia="휴먼명조"/>
          <w:b/>
          <w:spacing w:val="-3"/>
          <w:sz w:val="30"/>
          <w:shd w:val="clear" w:color="000000"/>
        </w:rPr>
        <w:t>·유사한 아이템으로</w:t>
      </w:r>
      <w:r>
        <w:rPr>
          <w:rFonts w:ascii="HCI Poppy" w:eastAsia="휴먼명조"/>
          <w:b/>
          <w:spacing w:val="-1"/>
          <w:sz w:val="30"/>
          <w:shd w:val="clear" w:color="000000"/>
        </w:rPr>
        <w:t xml:space="preserve"> 중</w:t>
      </w:r>
      <w:r>
        <w:rPr>
          <w:rFonts w:ascii="HCI Poppy" w:eastAsia="휴먼명조"/>
          <w:b/>
          <w:spacing w:val="-9"/>
          <w:sz w:val="30"/>
          <w:shd w:val="clear" w:color="000000"/>
        </w:rPr>
        <w:t>복수상 불가</w:t>
      </w:r>
    </w:p>
    <w:p>
      <w:pPr>
        <w:pStyle w:val="0"/>
        <w:widowControl w:val="off"/>
        <w:ind w:left="654" w:hanging="654"/>
      </w:pPr>
      <w:r>
        <w:rPr>
          <w:rFonts w:ascii="맑은 고딕" w:eastAsia="맑은 고딕"/>
          <w:sz w:val="26"/>
          <w:shd w:val="clear" w:color="000000"/>
        </w:rPr>
        <w:t xml:space="preserve">   * 예시 : </w:t>
      </w:r>
      <w:r>
        <w:rPr>
          <w:rFonts w:ascii="맑은 고딕" w:eastAsia="맑은 고딕"/>
          <w:sz w:val="26"/>
          <w:shd w:val="clear" w:color="000000"/>
        </w:rPr>
        <w:t>「올해의</w:t>
      </w:r>
      <w:r>
        <w:rPr>
          <w:rFonts w:ascii="맑은 고딕" w:eastAsia="맑은 고딕"/>
          <w:sz w:val="26"/>
          <w:shd w:val="clear" w:color="000000"/>
        </w:rPr>
        <w:t xml:space="preserve"> K-스타트업 2026</w:t>
      </w:r>
      <w:r>
        <w:rPr>
          <w:rFonts w:ascii="맑은 고딕"/>
          <w:sz w:val="26"/>
          <w:shd w:val="clear" w:color="000000"/>
        </w:rPr>
        <w:t>」</w:t>
      </w:r>
      <w:r>
        <w:rPr>
          <w:rFonts w:ascii="맑은 고딕" w:eastAsia="맑은 고딕"/>
          <w:sz w:val="26"/>
          <w:shd w:val="clear" w:color="000000"/>
        </w:rPr>
        <w:t xml:space="preserve"> 본선 진출과 </w:t>
      </w:r>
      <w:r>
        <w:rPr>
          <w:rFonts w:ascii="맑은 고딕" w:eastAsia="맑은 고딕"/>
          <w:sz w:val="26"/>
          <w:shd w:val="clear" w:color="000000"/>
        </w:rPr>
        <w:t>「공공데이터</w:t>
      </w:r>
      <w:r>
        <w:rPr>
          <w:rFonts w:ascii="맑은 고딕" w:eastAsia="맑은 고딕"/>
          <w:sz w:val="26"/>
          <w:shd w:val="clear" w:color="000000"/>
        </w:rPr>
        <w:t xml:space="preserve"> 활용 창업경진대회</w:t>
      </w:r>
      <w:r>
        <w:rPr>
          <w:rFonts w:ascii="맑은 고딕"/>
          <w:sz w:val="26"/>
          <w:shd w:val="clear" w:color="000000"/>
        </w:rPr>
        <w:t>」</w:t>
      </w:r>
      <w:r>
        <w:rPr>
          <w:rFonts w:ascii="한양중고딕"/>
          <w:spacing w:val="-1"/>
          <w:sz w:val="26"/>
          <w:shd w:val="clear" w:color="000000"/>
        </w:rPr>
        <w:t xml:space="preserve"> </w:t>
      </w:r>
      <w:r>
        <w:rPr>
          <w:rFonts w:ascii="맑은 고딕" w:eastAsia="맑은 고딕"/>
          <w:sz w:val="26"/>
          <w:shd w:val="clear" w:color="000000"/>
        </w:rPr>
        <w:t>본선 진출을 동시에 했을 경우 두 대회 중 택일하여 참여해야 함</w:t>
      </w:r>
    </w:p>
    <w:p>
      <w:pPr>
        <w:pStyle w:val="0"/>
        <w:widowControl w:val="off"/>
        <w:spacing w:line="312" w:lineRule="auto"/>
      </w:pPr>
      <w:r>
        <w:rPr>
          <w:rFonts w:ascii="휴먼명조"/>
          <w:spacing w:val="-2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82" w:hanging="482"/>
      </w:pPr>
      <w:r>
        <w:rPr>
          <w:rFonts w:ascii="HY헤드라인M"/>
          <w:spacing w:val="-4"/>
          <w:sz w:val="30"/>
          <w:shd w:val="clear" w:color="000000"/>
        </w:rPr>
        <w:t>□</w:t>
      </w: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휴먼명조" w:eastAsia="휴먼명조"/>
          <w:sz w:val="30"/>
          <w:shd w:val="clear" w:color="000000"/>
        </w:rPr>
        <w:t>기(</w:t>
      </w:r>
      <w:r>
        <w:rPr>
          <w:rFonts w:ascii="휴먼명조" w:eastAsia="휴먼명조"/>
          <w:sz w:val="30"/>
          <w:shd w:val="clear" w:color="000000"/>
        </w:rPr>
        <w:t>旣)</w:t>
      </w:r>
      <w:r>
        <w:rPr>
          <w:rFonts w:ascii="휴먼명조" w:eastAsia="휴먼명조"/>
          <w:sz w:val="30"/>
          <w:shd w:val="clear" w:color="000000"/>
        </w:rPr>
        <w:t>창업한 팀원 또는 타인의 창업아이템으로 대회 참여 불가, 해당사항 적발 시 탈락될 수 있음</w:t>
      </w:r>
    </w:p>
    <w:p>
      <w:pPr>
        <w:pStyle w:val="0"/>
        <w:widowControl w:val="off"/>
        <w:spacing w:line="312" w:lineRule="auto"/>
      </w:pPr>
      <w:r>
        <w:rPr>
          <w:rFonts w:ascii="휴먼명조"/>
          <w:spacing w:val="-2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50" w:hanging="450"/>
      </w:pPr>
      <w:r>
        <w:rPr>
          <w:rFonts w:ascii="HY헤드라인M"/>
          <w:spacing w:val="-4"/>
          <w:sz w:val="30"/>
          <w:shd w:val="clear" w:color="000000"/>
        </w:rPr>
        <w:t>□</w:t>
      </w: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eastAsia="휴먼명조"/>
          <w:spacing w:val="-12"/>
          <w:sz w:val="30"/>
          <w:shd w:val="clear" w:color="000000"/>
        </w:rPr>
        <w:t>임</w:t>
      </w:r>
      <w:r>
        <w:rPr>
          <w:rFonts w:ascii="휴먼명조" w:eastAsia="휴먼명조"/>
          <w:spacing w:val="-16"/>
          <w:sz w:val="30"/>
          <w:shd w:val="clear" w:color="000000"/>
        </w:rPr>
        <w:t xml:space="preserve">금체불, 세금 체납, 산업재해, 불공정행위 등으로 </w:t>
      </w:r>
      <w:r>
        <w:rPr>
          <w:rFonts w:ascii="휴먼명조" w:eastAsia="휴먼명조"/>
          <w:b/>
          <w:spacing w:val="-16"/>
          <w:sz w:val="30"/>
          <w:shd w:val="clear" w:color="000000"/>
        </w:rPr>
        <w:t>사회적 물의</w:t>
      </w:r>
      <w:r>
        <w:rPr>
          <w:rFonts w:ascii="휴먼명조" w:eastAsia="휴먼명조"/>
          <w:spacing w:val="-16"/>
          <w:sz w:val="30"/>
          <w:shd w:val="clear" w:color="000000"/>
        </w:rPr>
        <w:t xml:space="preserve">를 </w:t>
      </w:r>
      <w:r>
        <w:rPr>
          <w:rFonts w:ascii="휴먼명조" w:eastAsia="휴먼명조"/>
          <w:spacing w:val="-19"/>
          <w:sz w:val="30"/>
          <w:shd w:val="clear" w:color="000000"/>
        </w:rPr>
        <w:t xml:space="preserve">일으킨 </w:t>
      </w:r>
      <w:r>
        <w:rPr>
          <w:rFonts w:ascii="휴먼명조" w:eastAsia="휴먼명조"/>
          <w:spacing w:val="-15"/>
          <w:sz w:val="30"/>
          <w:shd w:val="clear" w:color="000000"/>
        </w:rPr>
        <w:t>사실이 밝혀질 경우 평가 시 불이</w:t>
      </w:r>
      <w:r>
        <w:rPr>
          <w:rFonts w:ascii="휴먼명조" w:eastAsia="휴먼명조"/>
          <w:spacing w:val="-7"/>
          <w:sz w:val="30"/>
          <w:shd w:val="clear" w:color="000000"/>
        </w:rPr>
        <w:t xml:space="preserve">익이 있을 수 있음 </w:t>
      </w:r>
    </w:p>
    <w:p>
      <w:pPr>
        <w:pStyle w:val="0"/>
        <w:widowControl w:val="off"/>
        <w:spacing w:line="312" w:lineRule="auto"/>
      </w:pPr>
      <w:r>
        <w:rPr>
          <w:rFonts w:ascii="휴먼명조"/>
          <w:spacing w:val="-2"/>
          <w:sz w:val="10"/>
          <w:shd w:val="clear" w:color="000000"/>
        </w:rPr>
        <w:t xml:space="preserve">   </w:t>
      </w:r>
    </w:p>
    <w:p>
      <w:pPr>
        <w:pStyle w:val="0"/>
        <w:widowControl w:val="off"/>
        <w:spacing w:line="300" w:lineRule="auto"/>
      </w:pPr>
      <w:r>
        <w:pict>
          <v:shape id="_x1488791408" style="v-text-anchor:top;width:475.85pt;height:28.35pt;mso-wrap-style:square;" o:hralign="left" o:insetmode="custom" o:connectortype="straight" type="#_x0000_t75">
            <v:imagedata o:title="DRW00003a201211" r:id="rId6"/>
            <wvml:wrap type="topAndBottom"/>
          </v:shape>
        </w:pict>
      </w:r>
    </w:p>
    <w:p>
      <w:pPr>
        <w:pStyle w:val="0"/>
        <w:widowControl w:val="off"/>
        <w:spacing w:line="336" w:lineRule="auto"/>
        <w:ind w:left="609" w:hanging="609"/>
      </w:pPr>
      <w:r>
        <w:rPr>
          <w:rFonts w:ascii="HY헤드라인M"/>
          <w:shd w:val="clear" w:color="000000"/>
        </w:rPr>
        <w:t xml:space="preserve">   </w:t>
      </w:r>
    </w:p>
    <w:p>
      <w:pPr>
        <w:pStyle w:val="0"/>
        <w:widowControl w:val="off"/>
        <w:ind w:left="510" w:hanging="510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2"/>
          <w:shd w:val="clear" w:color="000000"/>
        </w:rPr>
        <w:t xml:space="preserve"> </w:t>
      </w:r>
      <w:r>
        <w:rPr>
          <w:rFonts w:ascii="HCI Poppy" w:eastAsia="휴먼명조"/>
          <w:sz w:val="30"/>
          <w:shd w:val="clear" w:color="000000"/>
        </w:rPr>
        <w:t>타인의 아이디어, 기술 등을 모방하였을 경우</w:t>
      </w:r>
      <w:r>
        <w:rPr>
          <w:rFonts w:ascii="HCI Poppy" w:eastAsia="휴먼명조"/>
          <w:spacing w:val="4"/>
          <w:sz w:val="30"/>
          <w:shd w:val="clear" w:color="000000"/>
        </w:rPr>
        <w:t xml:space="preserve"> 발생하는 </w:t>
      </w:r>
      <w:r>
        <w:rPr>
          <w:rFonts w:ascii="HCI Poppy" w:eastAsia="휴먼명조"/>
          <w:b/>
          <w:spacing w:val="4"/>
          <w:sz w:val="30"/>
          <w:shd w:val="clear" w:color="000000"/>
        </w:rPr>
        <w:t>모든 민</w:t>
      </w:r>
      <w:r>
        <w:rPr>
          <w:rFonts w:ascii="한양신명조" w:eastAsia="휴먼명조"/>
          <w:b/>
          <w:spacing w:val="4"/>
          <w:sz w:val="30"/>
          <w:shd w:val="clear" w:color="000000"/>
        </w:rPr>
        <w:t>‧형사상의</w:t>
      </w:r>
      <w:r>
        <w:rPr>
          <w:rFonts w:ascii="HCI Poppy" w:eastAsia="휴먼명조"/>
          <w:b/>
          <w:spacing w:val="4"/>
          <w:sz w:val="30"/>
          <w:shd w:val="clear" w:color="000000"/>
        </w:rPr>
        <w:t xml:space="preserve"> 책임은 참가자(팀) 본인</w:t>
      </w:r>
      <w:r>
        <w:rPr>
          <w:rFonts w:ascii="HCI Poppy" w:eastAsia="휴먼명조"/>
          <w:spacing w:val="4"/>
          <w:sz w:val="30"/>
          <w:shd w:val="clear" w:color="000000"/>
        </w:rPr>
        <w:t>에게 있음</w:t>
      </w:r>
    </w:p>
    <w:p>
      <w:pPr>
        <w:pStyle w:val="0"/>
        <w:widowControl w:val="off"/>
        <w:tabs>
          <w:tab w:val="left" w:leader="none" w:pos="483"/>
          <w:tab w:val="left" w:leader="none" w:pos="8809"/>
        </w:tabs>
        <w:spacing w:line="312" w:lineRule="auto"/>
        <w:ind w:left="700" w:hanging="700"/>
        <w:rPr>
          <w:rFonts w:ascii="휴먼명조" w:eastAsia="휴먼명조"/>
          <w:color w:val="000000"/>
          <w:spacing w:val="1"/>
          <w:sz w:val="10"/>
          <w:shd w:val="clear" w:color="000000"/>
        </w:rPr>
      </w:pPr>
    </w:p>
    <w:p>
      <w:pPr>
        <w:pStyle w:val="0"/>
        <w:widowControl w:val="off"/>
        <w:ind w:left="492" w:hanging="492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2"/>
          <w:shd w:val="clear" w:color="000000"/>
        </w:rPr>
        <w:t xml:space="preserve"> </w:t>
      </w:r>
      <w:r>
        <w:rPr>
          <w:rFonts w:ascii="HCI Poppy" w:eastAsia="휴먼명조"/>
          <w:b/>
          <w:spacing w:val="-6"/>
          <w:sz w:val="30"/>
          <w:shd w:val="clear" w:color="000000"/>
        </w:rPr>
        <w:t>(지식재산권 보호)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 본 경진대회에</w:t>
      </w:r>
      <w:r>
        <w:rPr>
          <w:rFonts w:ascii="HCI Poppy" w:eastAsia="휴먼명조"/>
          <w:spacing w:val="-18"/>
          <w:sz w:val="30"/>
          <w:shd w:val="clear" w:color="000000"/>
        </w:rPr>
        <w:t xml:space="preserve">서 공개한 아이디어를 법적으로 </w:t>
      </w:r>
      <w:r>
        <w:rPr>
          <w:rFonts w:eastAsia="휴먼명조"/>
          <w:b/>
          <w:spacing w:val="-18"/>
          <w:sz w:val="30"/>
          <w:shd w:val="clear" w:color="000000"/>
        </w:rPr>
        <w:t>보호</w:t>
      </w:r>
      <w:r>
        <w:rPr>
          <w:rFonts w:ascii="HCI Poppy" w:eastAsia="휴먼명조"/>
          <w:b/>
          <w:spacing w:val="-12"/>
          <w:sz w:val="30"/>
          <w:shd w:val="clear" w:color="000000"/>
        </w:rPr>
        <w:t>받기 위해서는 신청자가 공개 이전에 직접 지식재산권을 획득하여야 함</w:t>
      </w:r>
    </w:p>
    <w:p>
      <w:pPr>
        <w:pStyle w:val="0"/>
        <w:widowControl w:val="off"/>
        <w:tabs>
          <w:tab w:val="left" w:leader="none" w:pos="483"/>
          <w:tab w:val="left" w:leader="none" w:pos="8809"/>
        </w:tabs>
        <w:spacing w:line="120" w:lineRule="auto"/>
        <w:ind w:left="605" w:hanging="605"/>
        <w:rPr>
          <w:rFonts w:ascii="HCI Poppy" w:eastAsia="휴먼명조"/>
          <w:b/>
          <w:color w:val="000000"/>
          <w:spacing w:val="-4"/>
          <w:sz w:val="8"/>
          <w:shd w:val="clear" w:color="000000"/>
        </w:rPr>
      </w:pPr>
    </w:p>
    <w:p>
      <w:pPr>
        <w:pStyle w:val="0"/>
        <w:widowControl w:val="off"/>
        <w:tabs>
          <w:tab w:val="left" w:leader="none" w:pos="483"/>
          <w:tab w:val="left" w:leader="none" w:pos="8809"/>
        </w:tabs>
        <w:ind w:left="650" w:hanging="650"/>
      </w:pPr>
      <w:r>
        <w:rPr>
          <w:rFonts w:ascii="맑은 고딕"/>
          <w:sz w:val="26"/>
          <w:shd w:val="clear" w:color="000000"/>
        </w:rPr>
        <w:t xml:space="preserve">   * </w:t>
      </w:r>
      <w:r>
        <w:rPr>
          <w:rFonts w:ascii="맑은 고딕" w:eastAsia="맑은 고딕"/>
          <w:spacing w:val="-3"/>
          <w:sz w:val="26"/>
          <w:shd w:val="clear" w:color="000000"/>
        </w:rPr>
        <w:t xml:space="preserve">아이디어가 출원 전에 공개된 경우, 공개된 시점부터 </w:t>
      </w:r>
      <w:r>
        <w:rPr>
          <w:rFonts w:ascii="맑은 고딕" w:eastAsia="맑은 고딕"/>
          <w:b/>
          <w:spacing w:val="-3"/>
          <w:sz w:val="26"/>
          <w:shd w:val="clear" w:color="000000"/>
        </w:rPr>
        <w:t>12개월 이내(디자인은 6개월</w:t>
      </w:r>
      <w:r>
        <w:rPr>
          <w:rFonts w:ascii="맑은 고딕" w:eastAsia="맑은 고딕"/>
          <w:b/>
          <w:sz w:val="26"/>
          <w:shd w:val="clear" w:color="000000"/>
        </w:rPr>
        <w:t xml:space="preserve"> 이내)</w:t>
      </w:r>
      <w:r>
        <w:rPr>
          <w:rFonts w:ascii="맑은 고딕" w:eastAsia="맑은 고딕"/>
          <w:sz w:val="26"/>
          <w:shd w:val="clear" w:color="000000"/>
        </w:rPr>
        <w:t xml:space="preserve"> 공지 예외 적용 주장을 통해 출원 가능</w:t>
      </w:r>
    </w:p>
    <w:p>
      <w:pPr>
        <w:pStyle w:val="0"/>
        <w:widowControl w:val="off"/>
        <w:wordWrap w:val="1"/>
        <w:spacing w:line="120" w:lineRule="auto"/>
        <w:jc w:val="center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26"/>
          <w:shd w:val="clear" w:color="000000"/>
        </w:rPr>
        <w:t xml:space="preserve"> &lt; 아이디어 공지 예외 주장에 관한 공지 &gt;</w:t>
      </w:r>
    </w:p>
    <w:tbl>
      <w:tblPr>
        <w:tblOverlap w:val="never"/>
        <w:tblW w:w="952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329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4f7fa"/>
            <w:vAlign w:val="center"/>
          </w:tcPr>
          <w:p>
            <w:pPr>
              <w:pStyle w:val="0"/>
              <w:widowControl w:val="off"/>
              <w:ind w:firstLine="5"/>
            </w:pP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출원인이 행한 공지행위로 인해 특허 출원 시 거절이유에서 제외되는 제도로 아이디어 제공자는 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아이디어가 공지 또는 공개된 시점으로부터 12개월 이내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에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특허법」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 xml:space="preserve"> 제30조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(공지 등이 되지 아니한 발명으로 보는 경우) 또는</w:t>
            </w:r>
            <w:r>
              <w:rPr>
                <w:rFonts w:ascii="맑은 고딕"/>
                <w:b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「실용신안법」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 xml:space="preserve"> 시행령 제7조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(공지 등이 되지 아니한 고안으로 보는 경우)에 따라 특허 또는 실용신안으로 출원할 수 </w:t>
            </w:r>
            <w:r>
              <w:rPr>
                <w:rFonts w:ascii="맑은 고딕" w:eastAsia="맑은 고딕"/>
                <w:spacing w:val="-5"/>
                <w:w w:val="101"/>
                <w:sz w:val="24"/>
                <w:shd w:val="clear" w:color="000000"/>
              </w:rPr>
              <w:t xml:space="preserve">있으며, </w:t>
            </w:r>
            <w:r>
              <w:rPr>
                <w:rFonts w:ascii="맑은 고딕" w:eastAsia="맑은 고딕"/>
                <w:b/>
                <w:spacing w:val="-5"/>
                <w:w w:val="101"/>
                <w:sz w:val="24"/>
                <w:shd w:val="clear" w:color="000000"/>
              </w:rPr>
              <w:t xml:space="preserve">공개된 시점으로부터 6개월 </w:t>
            </w:r>
            <w:r>
              <w:rPr>
                <w:rFonts w:ascii="맑은 고딕" w:eastAsia="맑은 고딕"/>
                <w:spacing w:val="-5"/>
                <w:w w:val="101"/>
                <w:sz w:val="24"/>
                <w:shd w:val="clear" w:color="000000"/>
              </w:rPr>
              <w:t xml:space="preserve">이내에 </w:t>
            </w:r>
            <w:r>
              <w:rPr>
                <w:rFonts w:ascii="맑은 고딕"/>
                <w:spacing w:val="-5"/>
                <w:w w:val="101"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pacing w:val="-5"/>
                <w:w w:val="101"/>
                <w:sz w:val="24"/>
                <w:shd w:val="clear" w:color="000000"/>
              </w:rPr>
              <w:t>디자인보호법」</w:t>
            </w:r>
            <w:r>
              <w:rPr>
                <w:rFonts w:ascii="맑은 고딕" w:eastAsia="맑은 고딕"/>
                <w:b/>
                <w:spacing w:val="-5"/>
                <w:w w:val="101"/>
                <w:sz w:val="24"/>
                <w:shd w:val="clear" w:color="000000"/>
              </w:rPr>
              <w:t xml:space="preserve"> 제51조 </w:t>
            </w:r>
            <w:r>
              <w:rPr>
                <w:rFonts w:ascii="맑은 고딕" w:eastAsia="맑은 고딕"/>
                <w:spacing w:val="-5"/>
                <w:w w:val="101"/>
                <w:sz w:val="24"/>
                <w:shd w:val="clear" w:color="000000"/>
              </w:rPr>
              <w:t xml:space="preserve">(조약에 따른 우선권 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주장)에 따라 디자인출원을 할 수 있음</w:t>
            </w:r>
          </w:p>
        </w:tc>
      </w:tr>
    </w:tbl>
    <w:p>
      <w:pPr>
        <w:pStyle w:val="0"/>
        <w:widowControl w:val="off"/>
        <w:tabs>
          <w:tab w:val="left" w:leader="none" w:pos="483"/>
          <w:tab w:val="left" w:leader="none" w:pos="8809"/>
        </w:tabs>
      </w:pPr>
    </w:p>
    <w:p>
      <w:pPr>
        <w:pStyle w:val="0"/>
        <w:widowControl w:val="off"/>
        <w:tabs>
          <w:tab w:val="left" w:leader="none" w:pos="483"/>
          <w:tab w:val="left" w:leader="none" w:pos="8809"/>
        </w:tabs>
        <w:spacing w:line="312" w:lineRule="auto"/>
        <w:ind w:left="700" w:hanging="700"/>
      </w:pPr>
      <w:r>
        <w:rPr>
          <w:rFonts w:ascii="휴먼명조"/>
          <w:spacing w:val="1"/>
          <w:sz w:val="10"/>
          <w:shd w:val="clear" w:color="000000"/>
        </w:rPr>
        <w:t xml:space="preserve">     </w:t>
      </w:r>
    </w:p>
    <w:p>
      <w:pPr>
        <w:pStyle w:val="0"/>
        <w:widowControl w:val="off"/>
        <w:ind w:left="494" w:hanging="494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pacing w:val="-4"/>
          <w:sz w:val="30"/>
          <w:shd w:val="clear" w:color="000000"/>
        </w:rPr>
        <w:t>(기술자료 임치제도)</w:t>
      </w:r>
      <w:r>
        <w:rPr>
          <w:rFonts w:ascii="휴먼명조" w:eastAsia="휴먼명조"/>
          <w:spacing w:val="1"/>
          <w:sz w:val="30"/>
          <w:shd w:val="clear" w:color="000000"/>
        </w:rPr>
        <w:t xml:space="preserve"> 핵심 </w:t>
      </w:r>
      <w:r>
        <w:rPr>
          <w:rFonts w:ascii="휴먼명조" w:eastAsia="휴먼명조"/>
          <w:spacing w:val="-9"/>
          <w:sz w:val="30"/>
          <w:shd w:val="clear" w:color="000000"/>
        </w:rPr>
        <w:t>기술 및 경영정보를 신뢰성 있는 기관에</w:t>
      </w:r>
      <w:r>
        <w:rPr>
          <w:rFonts w:ascii="휴먼명조"/>
          <w:spacing w:val="-4"/>
          <w:sz w:val="30"/>
          <w:shd w:val="clear" w:color="000000"/>
        </w:rPr>
        <w:t xml:space="preserve"> </w:t>
      </w:r>
      <w:r>
        <w:rPr>
          <w:rFonts w:eastAsia="휴먼명조"/>
          <w:spacing w:val="-9"/>
          <w:sz w:val="30"/>
          <w:shd w:val="clear" w:color="000000"/>
        </w:rPr>
        <w:t>보</w:t>
      </w:r>
      <w:r>
        <w:rPr>
          <w:rFonts w:ascii="휴먼명조" w:eastAsia="휴먼명조"/>
          <w:spacing w:val="-12"/>
          <w:sz w:val="30"/>
          <w:shd w:val="clear" w:color="000000"/>
        </w:rPr>
        <w:t>관하고,</w:t>
      </w:r>
      <w:r>
        <w:rPr>
          <w:rFonts w:ascii="휴먼명조" w:eastAsia="휴먼명조"/>
          <w:spacing w:val="-7"/>
          <w:sz w:val="30"/>
          <w:shd w:val="clear" w:color="000000"/>
        </w:rPr>
        <w:t xml:space="preserve"> 분쟁 발생 시 임치물을 이용하여 개발 및 보유 사실 입증</w:t>
      </w:r>
    </w:p>
    <w:p>
      <w:pPr>
        <w:pStyle w:val="0"/>
        <w:widowControl w:val="off"/>
        <w:spacing w:line="120" w:lineRule="auto"/>
        <w:ind w:left="483" w:hanging="483"/>
        <w:rPr>
          <w:rFonts w:ascii="휴먼명조" w:eastAsia="휴먼명조"/>
          <w:color w:val="000000"/>
          <w:spacing w:val="-3"/>
          <w:sz w:val="12"/>
          <w:shd w:val="clear" w:color="000000"/>
        </w:rPr>
      </w:pPr>
    </w:p>
    <w:p>
      <w:pPr>
        <w:pStyle w:val="0"/>
        <w:widowControl w:val="off"/>
        <w:ind w:left="584" w:hanging="584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18"/>
          <w:sz w:val="30"/>
          <w:shd w:val="clear" w:color="000000"/>
        </w:rPr>
        <w:t>대·중소기업·농어업협력재단을 통해 관련 서비스 이용(유료)할 수 있음</w:t>
      </w:r>
    </w:p>
    <w:p>
      <w:pPr>
        <w:pStyle w:val="0"/>
        <w:widowControl w:val="off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26"/>
          <w:shd w:val="clear" w:color="000000"/>
        </w:rPr>
        <w:t xml:space="preserve"> &lt; 기술자료임치제도 관련 법률 &gt;</w:t>
      </w:r>
      <w:r>
        <w:rPr>
          <w:rFonts w:ascii="맑은 고딕"/>
          <w:sz w:val="26"/>
          <w:shd w:val="clear" w:color="000000"/>
        </w:rPr>
        <w:t xml:space="preserve"> </w:t>
      </w:r>
    </w:p>
    <w:tbl>
      <w:tblPr>
        <w:tblOverlap w:val="never"/>
        <w:tblW w:w="952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980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4f7fa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「대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·중소기업 상생협력 촉진에 관한 법률</w:t>
            </w:r>
            <w:r>
              <w:rPr>
                <w:rFonts w:ascii="맑은 고딕"/>
                <w:b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제24조의2(기술자료 임치제도)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10"/>
                <w:sz w:val="24"/>
                <w:shd w:val="clear" w:color="000000"/>
              </w:rPr>
              <w:t>수탁ㆍ위탁기업[수탁ㆍ위탁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기업 외에 단독 또는 공동으로 기술자료를 임치(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任置)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하고자 하는 기업을 포함한다]은 전문인력과 설비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등을 갖춘 기관으로서 대통령령으로 정하는 기관[이하 "수치인"(</w:t>
            </w:r>
            <w:r>
              <w:rPr>
                <w:rFonts w:ascii="맑은 고딕" w:eastAsia="맑은 고딕"/>
                <w:sz w:val="24"/>
                <w:shd w:val="clear" w:color="000000"/>
              </w:rPr>
              <w:t>受置人)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이라 한다]과 서로 합의하여 기술자료를 임치하고자 하는 기업(이하 "임치기업"이라 한다)의 기술자료를 임치할 수 있다.</w:t>
            </w:r>
          </w:p>
        </w:tc>
      </w:tr>
    </w:tbl>
    <w:p>
      <w:pPr>
        <w:pStyle w:val="0"/>
        <w:widowControl w:val="off"/>
        <w:tabs>
          <w:tab w:val="left" w:leader="none" w:pos="483"/>
          <w:tab w:val="left" w:leader="none" w:pos="8809"/>
        </w:tabs>
        <w:spacing w:line="312" w:lineRule="auto"/>
        <w:ind w:left="700" w:hanging="700"/>
      </w:pPr>
      <w:r>
        <w:rPr>
          <w:rFonts w:ascii="휴먼명조"/>
          <w:spacing w:val="1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56" w:hanging="456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pacing w:val="1"/>
          <w:sz w:val="30"/>
          <w:shd w:val="clear" w:color="000000"/>
        </w:rPr>
        <w:t>(영</w:t>
      </w:r>
      <w:r>
        <w:rPr>
          <w:rFonts w:ascii="휴먼명조" w:eastAsia="휴먼명조"/>
          <w:b/>
          <w:spacing w:val="-3"/>
          <w:sz w:val="30"/>
          <w:shd w:val="clear" w:color="000000"/>
        </w:rPr>
        <w:t>업비밀 원본증명서비스)</w:t>
      </w:r>
      <w:r>
        <w:rPr>
          <w:rFonts w:ascii="휴먼명조"/>
          <w:spacing w:val="-3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13"/>
          <w:sz w:val="30"/>
          <w:shd w:val="clear" w:color="000000"/>
        </w:rPr>
        <w:t>아이디어 소유권자, 원본존재 및 보유 시점 입증자료로 활용할 수 있음</w:t>
      </w:r>
    </w:p>
    <w:p>
      <w:pPr>
        <w:pStyle w:val="0"/>
        <w:widowControl w:val="off"/>
        <w:spacing w:line="120" w:lineRule="auto"/>
        <w:ind w:left="483" w:hanging="483"/>
      </w:pPr>
      <w:r>
        <w:rPr>
          <w:rFonts w:ascii="휴먼명조"/>
          <w:spacing w:val="-3"/>
          <w:sz w:val="12"/>
          <w:shd w:val="clear" w:color="000000"/>
        </w:rPr>
        <w:t xml:space="preserve">    </w:t>
      </w:r>
    </w:p>
    <w:p>
      <w:pPr>
        <w:pStyle w:val="0"/>
        <w:widowControl w:val="off"/>
        <w:ind w:left="589" w:hanging="589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12"/>
          <w:sz w:val="30"/>
          <w:shd w:val="clear" w:color="000000"/>
        </w:rPr>
        <w:t>영업비밀 보호센터</w:t>
      </w:r>
      <w:r>
        <w:rPr>
          <w:rFonts w:ascii="휴먼명조" w:eastAsia="휴먼명조"/>
          <w:spacing w:val="-10"/>
          <w:sz w:val="26"/>
          <w:shd w:val="clear" w:color="000000"/>
        </w:rPr>
        <w:t>(한국지식재산보호원)</w:t>
      </w:r>
      <w:r>
        <w:rPr>
          <w:rFonts w:ascii="휴먼명조" w:eastAsia="휴먼명조"/>
          <w:spacing w:val="-12"/>
          <w:sz w:val="30"/>
          <w:shd w:val="clear" w:color="000000"/>
        </w:rPr>
        <w:t>를 통해 관련서비스 이용</w:t>
      </w:r>
      <w:r>
        <w:rPr>
          <w:rFonts w:ascii="휴먼명조" w:eastAsia="휴먼명조"/>
          <w:spacing w:val="-10"/>
          <w:sz w:val="26"/>
          <w:shd w:val="clear" w:color="000000"/>
        </w:rPr>
        <w:t>(유료)</w:t>
      </w:r>
      <w:r>
        <w:rPr>
          <w:rFonts w:ascii="휴먼명조" w:eastAsia="휴먼명조"/>
          <w:spacing w:val="-12"/>
          <w:sz w:val="30"/>
          <w:shd w:val="clear" w:color="000000"/>
        </w:rPr>
        <w:t xml:space="preserve">가능하며, </w:t>
      </w:r>
      <w:r>
        <w:rPr>
          <w:rFonts w:ascii="휴먼명조" w:eastAsia="휴먼명조"/>
          <w:b/>
          <w:spacing w:val="-12"/>
          <w:sz w:val="30"/>
          <w:shd w:val="clear" w:color="000000"/>
        </w:rPr>
        <w:t>대회 참가팀 대상</w:t>
      </w:r>
      <w:r>
        <w:rPr>
          <w:rFonts w:ascii="휴먼명조" w:eastAsia="휴먼명조"/>
          <w:spacing w:val="-12"/>
          <w:sz w:val="30"/>
          <w:shd w:val="clear" w:color="000000"/>
        </w:rPr>
        <w:t xml:space="preserve">으로는 </w:t>
      </w:r>
      <w:r>
        <w:rPr>
          <w:rFonts w:ascii="휴먼명조" w:eastAsia="휴먼명조"/>
          <w:b/>
          <w:spacing w:val="-12"/>
          <w:sz w:val="30"/>
          <w:shd w:val="clear" w:color="000000"/>
        </w:rPr>
        <w:t>무료 서비스 제공</w:t>
      </w:r>
    </w:p>
    <w:p>
      <w:pPr>
        <w:pStyle w:val="0"/>
        <w:widowControl w:val="off"/>
        <w:tabs>
          <w:tab w:val="left" w:leader="none" w:pos="483"/>
          <w:tab w:val="left" w:leader="none" w:pos="8809"/>
        </w:tabs>
        <w:spacing w:line="120" w:lineRule="auto"/>
        <w:ind w:left="605" w:hanging="605"/>
      </w:pPr>
      <w:r>
        <w:rPr>
          <w:rFonts w:ascii="HCI Poppy"/>
          <w:b/>
          <w:spacing w:val="-4"/>
          <w:sz w:val="8"/>
          <w:shd w:val="clear" w:color="000000"/>
        </w:rPr>
        <w:t xml:space="preserve">   </w:t>
      </w:r>
    </w:p>
    <w:p>
      <w:pPr>
        <w:pStyle w:val="0"/>
        <w:widowControl w:val="off"/>
      </w:pPr>
      <w:r>
        <w:rPr>
          <w:rFonts w:ascii="맑은 고딕" w:eastAsia="맑은 고딕"/>
          <w:sz w:val="26"/>
          <w:shd w:val="clear" w:color="000000"/>
        </w:rPr>
        <w:t xml:space="preserve">    * 원본증명서비스 조기소진 시 지원종료 될 수 있음</w:t>
      </w:r>
    </w:p>
    <w:p>
      <w:pPr>
        <w:pStyle w:val="0"/>
        <w:widowControl w:val="off"/>
        <w:wordWrap w:val="1"/>
        <w:jc w:val="center"/>
      </w:pPr>
      <w:r>
        <w:rPr>
          <w:rFonts w:ascii="맑은 고딕" w:eastAsia="맑은 고딕"/>
          <w:b/>
          <w:sz w:val="26"/>
          <w:shd w:val="clear" w:color="000000"/>
        </w:rPr>
        <w:t xml:space="preserve"> &lt; 영업비밀 원본증명서비스 관련 법률 &gt;</w:t>
      </w:r>
    </w:p>
    <w:tbl>
      <w:tblPr>
        <w:tblOverlap w:val="never"/>
        <w:tblW w:w="952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757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4f7fa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pacing w:val="4"/>
                <w:sz w:val="24"/>
                <w:shd w:val="clear" w:color="000000"/>
              </w:rPr>
              <w:t>「부정경쟁방지</w:t>
            </w:r>
            <w:r>
              <w:rPr>
                <w:rFonts w:ascii="맑은 고딕" w:eastAsia="맑은 고딕"/>
                <w:b/>
                <w:spacing w:val="4"/>
                <w:sz w:val="24"/>
                <w:shd w:val="clear" w:color="000000"/>
              </w:rPr>
              <w:t xml:space="preserve"> 및 영업비밀 보호에 관한 법률</w:t>
            </w:r>
            <w:r>
              <w:rPr>
                <w:rFonts w:ascii="맑은 고딕"/>
                <w:b/>
                <w:spacing w:val="4"/>
                <w:sz w:val="24"/>
                <w:shd w:val="clear" w:color="000000"/>
              </w:rPr>
              <w:t>」</w:t>
            </w:r>
            <w:r>
              <w:rPr>
                <w:rFonts w:ascii="맑은 고딕"/>
                <w:spacing w:val="4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4"/>
                <w:sz w:val="24"/>
                <w:shd w:val="clear" w:color="000000"/>
              </w:rPr>
              <w:t>제9조의2(영업비밀 원본증명)</w:t>
            </w:r>
            <w:r>
              <w:rPr>
                <w:rFonts w:ascii="맑은 고딕"/>
                <w:spacing w:val="4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4"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4"/>
                <w:sz w:val="24"/>
                <w:shd w:val="clear" w:color="000000"/>
              </w:rPr>
              <w:t xml:space="preserve"> 영업비밀 보유자는 영업비밀이 포함된 전자문서의 원본 여부를 증명받기 위하여 제9조의3에 따른 영업비밀 원본증명기관에 그 전자문서로부터 추출된 고유의 식별값[이하 "전자지문"(</w:t>
            </w:r>
            <w:r>
              <w:rPr>
                <w:rFonts w:ascii="맑은 고딕" w:eastAsia="맑은 고딕"/>
                <w:spacing w:val="4"/>
                <w:sz w:val="24"/>
                <w:shd w:val="clear" w:color="000000"/>
              </w:rPr>
              <w:t>電子指紋)</w:t>
            </w:r>
            <w:r>
              <w:rPr>
                <w:rFonts w:ascii="맑은 고딕" w:eastAsia="맑은 고딕"/>
                <w:spacing w:val="4"/>
                <w:sz w:val="24"/>
                <w:shd w:val="clear" w:color="000000"/>
              </w:rPr>
              <w:t>이라 한다]을 등록할 수 있다.</w:t>
            </w:r>
          </w:p>
        </w:tc>
      </w:tr>
    </w:tbl>
    <w:p>
      <w:pPr>
        <w:pStyle w:val="0"/>
        <w:widowControl w:val="off"/>
        <w:tabs>
          <w:tab w:val="left" w:leader="none" w:pos="483"/>
          <w:tab w:val="left" w:leader="none" w:pos="8809"/>
        </w:tabs>
      </w:pPr>
    </w:p>
    <w:p>
      <w:pPr>
        <w:pStyle w:val="0"/>
        <w:widowControl w:val="off"/>
        <w:tabs>
          <w:tab w:val="left" w:leader="none" w:pos="483"/>
          <w:tab w:val="left" w:leader="none" w:pos="8809"/>
        </w:tabs>
        <w:ind w:left="700" w:hanging="700"/>
      </w:pPr>
      <w:r>
        <w:rPr>
          <w:rFonts w:ascii="휴먼명조"/>
          <w:spacing w:val="1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99" w:hanging="499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z w:val="30"/>
          <w:shd w:val="clear" w:color="000000"/>
        </w:rPr>
        <w:t>(비밀준수)</w:t>
      </w:r>
      <w:r>
        <w:rPr>
          <w:rFonts w:ascii="휴먼명조" w:eastAsia="휴먼명조"/>
          <w:sz w:val="30"/>
          <w:shd w:val="clear" w:color="000000"/>
        </w:rPr>
        <w:t xml:space="preserve"> 본 경진대회 참가팀</w:t>
      </w:r>
      <w:r>
        <w:rPr>
          <w:rFonts w:ascii="휴먼명조" w:eastAsia="휴먼명조"/>
          <w:spacing w:val="-3"/>
          <w:sz w:val="30"/>
          <w:shd w:val="clear" w:color="000000"/>
        </w:rPr>
        <w:t>의 아이디어는</w:t>
      </w:r>
      <w:r>
        <w:rPr>
          <w:rFonts w:ascii="휴먼명조" w:eastAsia="휴먼명조"/>
          <w:sz w:val="30"/>
          <w:shd w:val="clear" w:color="000000"/>
        </w:rPr>
        <w:t xml:space="preserve"> 운영기관의 보안규정, 심사위원의 보안서약 등을 통해 비밀유지</w:t>
      </w:r>
    </w:p>
    <w:p>
      <w:pPr>
        <w:pStyle w:val="0"/>
        <w:widowControl w:val="off"/>
      </w:pPr>
      <w:r>
        <w:rPr>
          <w:rFonts w:ascii="HCI Poppy"/>
          <w:sz w:val="8"/>
          <w:shd w:val="clear" w:color="000000"/>
        </w:rPr>
        <w:t xml:space="preserve">    </w:t>
      </w:r>
    </w:p>
    <w:p>
      <w:pPr>
        <w:pStyle w:val="0"/>
        <w:widowControl w:val="off"/>
        <w:wordWrap w:val="1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비밀준수 관련 법률 &gt;</w:t>
      </w:r>
    </w:p>
    <w:tbl>
      <w:tblPr>
        <w:tblOverlap w:val="never"/>
        <w:tblW w:w="952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542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4f7fa"/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「부정경쟁방지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 및 영업비밀 보호에 관한 법률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」</w:t>
            </w: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제2조1항차목</w:t>
            </w: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①사업제안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, 입찰, 공모 등 거래교섭 또는 거래과정에서 경제적 가치를 가지는 타인의 기술적 또는 영업상의 아이디어가 포함된 정보를 그 제공목적에 위반하여 자신 또는 제3자의 영업상 이익을 위하여 부정하게 사용하거나 타인에게 제공하여 사용하게 하는 행위. 다만, 아이디어를 제공받은 자가 제공받을 당시 이미 그 아이디어를 알고 있었거나 그 아이디어가 동종 업계에서 널리 알려진 경우에는 그러하지 아니하다.</w:t>
            </w:r>
          </w:p>
        </w:tc>
      </w:tr>
    </w:tbl>
    <w:p>
      <w:pPr>
        <w:pStyle w:val="0"/>
        <w:widowControl w:val="off"/>
        <w:tabs>
          <w:tab w:val="left" w:leader="none" w:pos="483"/>
          <w:tab w:val="left" w:leader="none" w:pos="8809"/>
        </w:tabs>
      </w:pPr>
    </w:p>
    <w:p>
      <w:pPr>
        <w:pStyle w:val="0"/>
        <w:widowControl w:val="off"/>
        <w:tabs>
          <w:tab w:val="left" w:leader="none" w:pos="483"/>
          <w:tab w:val="left" w:leader="none" w:pos="8809"/>
        </w:tabs>
        <w:ind w:left="700" w:hanging="700"/>
      </w:pPr>
      <w:r>
        <w:rPr>
          <w:rFonts w:ascii="휴먼명조"/>
          <w:spacing w:val="1"/>
          <w:sz w:val="10"/>
          <w:shd w:val="clear" w:color="000000"/>
        </w:rPr>
        <w:t xml:space="preserve">   </w:t>
      </w:r>
    </w:p>
    <w:p>
      <w:pPr>
        <w:pStyle w:val="0"/>
        <w:widowControl w:val="off"/>
        <w:ind w:left="490" w:hanging="490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z w:val="30"/>
          <w:shd w:val="clear" w:color="000000"/>
        </w:rPr>
        <w:t>(선행기술조사)</w:t>
      </w:r>
      <w:r>
        <w:rPr>
          <w:rFonts w:ascii="휴먼명조" w:eastAsia="휴먼명조"/>
          <w:sz w:val="30"/>
          <w:shd w:val="clear" w:color="000000"/>
        </w:rPr>
        <w:t xml:space="preserve"> 본 경진대회 및 연계대회의 </w:t>
      </w:r>
      <w:r>
        <w:rPr>
          <w:rFonts w:ascii="휴먼명조" w:eastAsia="휴먼명조"/>
          <w:spacing w:val="-7"/>
          <w:sz w:val="30"/>
          <w:shd w:val="clear" w:color="000000"/>
        </w:rPr>
        <w:t>수상자와 타 특허권자의 분쟁을</w:t>
      </w:r>
      <w:r>
        <w:rPr>
          <w:rFonts w:ascii="휴먼명조" w:eastAsia="휴먼명조"/>
          <w:spacing w:val="-3"/>
          <w:sz w:val="30"/>
          <w:shd w:val="clear" w:color="000000"/>
        </w:rPr>
        <w:t xml:space="preserve"> 사전에 최</w:t>
      </w:r>
      <w:r>
        <w:rPr>
          <w:rFonts w:ascii="휴먼명조" w:eastAsia="휴먼명조"/>
          <w:spacing w:val="-4"/>
          <w:sz w:val="30"/>
          <w:shd w:val="clear" w:color="000000"/>
        </w:rPr>
        <w:t>소화하기 위해 트랙별 발표심사 합격팀</w:t>
      </w:r>
      <w:r>
        <w:rPr>
          <w:rFonts w:ascii="휴먼명조" w:eastAsia="휴먼명조"/>
          <w:spacing w:val="-1"/>
          <w:sz w:val="26"/>
          <w:shd w:val="clear" w:color="000000"/>
        </w:rPr>
        <w:t>(각 15팀)</w:t>
      </w:r>
      <w:r>
        <w:rPr>
          <w:rFonts w:ascii="휴먼명조" w:eastAsia="휴먼명조"/>
          <w:spacing w:val="-1"/>
          <w:sz w:val="30"/>
          <w:shd w:val="clear" w:color="000000"/>
        </w:rPr>
        <w:t xml:space="preserve">을 </w:t>
      </w:r>
      <w:r>
        <w:rPr>
          <w:rFonts w:ascii="휴먼명조" w:eastAsia="휴먼명조"/>
          <w:spacing w:val="-9"/>
          <w:sz w:val="30"/>
          <w:shd w:val="clear" w:color="000000"/>
        </w:rPr>
        <w:t xml:space="preserve">대상으로 선행기술조사를 </w:t>
      </w:r>
      <w:r>
        <w:rPr>
          <w:rFonts w:ascii="휴먼명조" w:eastAsia="휴먼명조"/>
          <w:spacing w:val="-7"/>
          <w:sz w:val="30"/>
          <w:shd w:val="clear" w:color="000000"/>
        </w:rPr>
        <w:t>실시할 수 있으</w:t>
      </w:r>
      <w:r>
        <w:rPr>
          <w:rFonts w:ascii="휴먼명조" w:eastAsia="휴먼명조"/>
          <w:spacing w:val="-9"/>
          <w:sz w:val="30"/>
          <w:shd w:val="clear" w:color="000000"/>
        </w:rPr>
        <w:t>며, 이후 진행되는 심사 등에</w:t>
      </w:r>
      <w:r>
        <w:rPr>
          <w:rFonts w:ascii="휴먼명조" w:eastAsia="휴먼명조"/>
          <w:spacing w:val="-4"/>
          <w:sz w:val="30"/>
          <w:shd w:val="clear" w:color="000000"/>
        </w:rPr>
        <w:t xml:space="preserve"> 조사결과가 참고자료로 활용될 수 있음</w:t>
      </w:r>
    </w:p>
    <w:p>
      <w:pPr>
        <w:pStyle w:val="0"/>
        <w:widowControl w:val="off"/>
        <w:rPr>
          <w:rFonts w:ascii="휴먼명조" w:eastAsia="휴먼명조"/>
          <w:color w:val="000000"/>
          <w:spacing w:val="-4"/>
          <w:sz w:val="30"/>
          <w:shd w:val="clear" w:color="000000"/>
        </w:rPr>
      </w:pPr>
    </w:p>
    <w:p>
      <w:pPr>
        <w:pStyle w:val="0"/>
        <w:widowControl w:val="off"/>
        <w:wordWrap w:val="1"/>
        <w:jc w:val="left"/>
      </w:pPr>
      <w:r>
        <w:pict>
          <v:shape id="_x2131503177" style="v-text-anchor:top;width:475.85pt;height:28.35pt;mso-wrap-style:square;" o:hralign="left" o:insetmode="custom" o:connectortype="straight" type="#_x0000_t75">
            <v:imagedata o:title="DRW00003a201212" r:id="rId7"/>
            <wvml:wrap type="topAndBottom"/>
          </v:shape>
        </w:pict>
      </w:r>
    </w:p>
    <w:p>
      <w:pPr>
        <w:pStyle w:val="0"/>
        <w:widowControl w:val="off"/>
        <w:spacing w:line="312" w:lineRule="auto"/>
      </w:pPr>
      <w:r>
        <w:rPr>
          <w:rFonts w:ascii="HY헤드라인M"/>
          <w:sz w:val="14"/>
        </w:rPr>
        <w:t xml:space="preserve">   </w:t>
      </w:r>
    </w:p>
    <w:p>
      <w:pPr>
        <w:pStyle w:val="0"/>
        <w:widowControl w:val="off"/>
        <w:ind w:left="490" w:hanging="490"/>
      </w:pPr>
      <w:r>
        <w:rPr>
          <w:rFonts w:ascii="HY헤드라인M"/>
          <w:sz w:val="30"/>
          <w:shd w:val="clear" w:color="000000"/>
        </w:rPr>
        <w:t>□</w:t>
      </w:r>
      <w:r>
        <w:rPr>
          <w:rFonts w:ascii="HY헤드라인M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z w:val="30"/>
          <w:shd w:val="clear" w:color="000000"/>
        </w:rPr>
        <w:t>(경진대회 문의처)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과학기술사업화진흥원 창업탐색선도센터</w:t>
      </w:r>
    </w:p>
    <w:p>
      <w:pPr>
        <w:pStyle w:val="0"/>
        <w:widowControl w:val="off"/>
        <w:ind w:left="671" w:hanging="671"/>
      </w:pPr>
      <w:r>
        <w:rPr>
          <w:rFonts w:ascii="휴먼명조"/>
          <w:spacing w:val="-1"/>
          <w:sz w:val="10"/>
          <w:shd w:val="clear" w:color="000000"/>
        </w:rPr>
        <w:t xml:space="preserve">    </w:t>
      </w:r>
    </w:p>
    <w:p>
      <w:pPr>
        <w:pStyle w:val="0"/>
        <w:widowControl w:val="off"/>
        <w:spacing w:line="324" w:lineRule="auto"/>
        <w:ind w:left="608" w:hanging="608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>(Tel)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HCI Poppy"/>
          <w:sz w:val="30"/>
          <w:shd w:val="clear" w:color="000000"/>
        </w:rPr>
        <w:t>02-6347-5547</w:t>
      </w:r>
    </w:p>
    <w:p>
      <w:r>
        <w:br w:type="page"/>
      </w:r>
    </w:p>
    <w:tbl>
      <w:tblPr>
        <w:tblOverlap w:val="never"/>
        <w:tblW w:w="9619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04"/>
        <w:gridCol w:w="148"/>
        <w:gridCol w:w="8267"/>
      </w:tblGrid>
      <w:tr>
        <w:trPr>
          <w:trHeight w:val="566"/>
        </w:trPr>
        <w:tc>
          <w:tcPr>
            <w:tcW w:w="1204" w:type="dxa"/>
            <w:tcBorders>
              <w:top w:val="single" w:color="364878" w:sz="3"/>
              <w:left w:val="single" w:color="364878" w:sz="3"/>
              <w:bottom w:val="single" w:color="364878" w:sz="3"/>
              <w:right w:val="single" w:color="364878" w:sz="3"/>
            </w:tcBorders>
            <w:shd w:val="clear" w:fill="342dbe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dstrike w:val="0"/>
                <w:strike w:val="0"/>
                <w:color w:val="ffffff"/>
                <w:position w:val="2"/>
                <w:sz w:val="32"/>
                <w:shd w:val="clear" w:color="000000"/>
              </w:rPr>
              <w:t>참고1</w:t>
            </w:r>
          </w:p>
        </w:tc>
        <w:tc>
          <w:tcPr>
            <w:tcW w:w="148" w:type="dxa"/>
            <w:tcBorders>
              <w:top w:val="none" w:color="ffffff" w:sz="2"/>
              <w:left w:val="single" w:color="364878" w:sz="3"/>
              <w:bottom w:val="none" w:color="ffffff" w:sz="2"/>
              <w:right w:val="single" w:color="000000" w:sz="3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HY울릉도B" w:eastAsia="HY울릉도B"/>
                <w:color w:val="000000"/>
                <w:sz w:val="34"/>
                <w:shd w:val="clear" w:color="000000"/>
              </w:rPr>
            </w:pPr>
          </w:p>
        </w:tc>
        <w:tc>
          <w:tcPr>
            <w:tcW w:w="82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HY울릉도B"/>
                <w:sz w:val="34"/>
                <w:shd w:val="clear" w:color="000000"/>
              </w:rPr>
              <w:t xml:space="preserve"> </w:t>
            </w:r>
            <w:r>
              <w:rPr>
                <w:rFonts w:ascii="HY헤드라인M" w:eastAsia="HY헤드라인M"/>
                <w:b/>
                <w:dstrike w:val="0"/>
                <w:strike w:val="0"/>
                <w:sz w:val="32"/>
                <w:shd w:val="clear" w:color="000000"/>
              </w:rPr>
              <w:t>올해의 K-스타트업 2026 통합본선 운영일정(안)</w:t>
            </w:r>
          </w:p>
        </w:tc>
      </w:tr>
    </w:tbl>
    <w:p>
      <w:pPr>
        <w:pStyle w:val="24"/>
        <w:widowControl w:val="off"/>
        <w:spacing w:line="384" w:lineRule="auto"/>
        <w:ind w:left="412" w:hanging="412"/>
      </w:pPr>
    </w:p>
    <w:p>
      <w:pPr>
        <w:pStyle w:val="24"/>
        <w:widowControl w:val="off"/>
        <w:spacing w:line="384" w:lineRule="auto"/>
        <w:ind w:left="412" w:hanging="412"/>
        <w:rPr>
          <w:rFonts w:ascii="맑은 고딕" w:eastAsia="맑은 고딕"/>
          <w:b w:val="0"/>
          <w:color w:val="000000"/>
          <w:sz w:val="22"/>
        </w:rPr>
      </w:pPr>
    </w:p>
    <w:p>
      <w:pPr>
        <w:pStyle w:val="0"/>
        <w:widowControl w:val="off"/>
        <w:ind w:left="450" w:hanging="450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대회 운영 일정 (창업트랙에 한함)</w:t>
      </w:r>
    </w:p>
    <w:tbl>
      <w:tblPr>
        <w:tblOverlap w:val="never"/>
        <w:tblW w:w="970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24"/>
        <w:gridCol w:w="396"/>
        <w:gridCol w:w="1624"/>
        <w:gridCol w:w="396"/>
        <w:gridCol w:w="1625"/>
        <w:gridCol w:w="396"/>
        <w:gridCol w:w="1624"/>
        <w:gridCol w:w="396"/>
        <w:gridCol w:w="1624"/>
      </w:tblGrid>
      <w:tr>
        <w:trPr>
          <w:trHeight w:val="383"/>
        </w:trPr>
        <w:tc>
          <w:tcPr>
            <w:tcW w:w="1624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참가자 모집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hd w:val="clear" w:color="000000"/>
              </w:rPr>
              <w:t>예선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b/>
                <w:color w:val="0000ff"/>
                <w:shd w:val="clear" w:color="000000"/>
              </w:rPr>
            </w:pPr>
          </w:p>
        </w:tc>
        <w:tc>
          <w:tcPr>
            <w:tcW w:w="1625" w:type="dxa"/>
            <w:tcBorders>
              <w:top w:val="single" w:color="000000" w:sz="2"/>
              <w:left w:val="single" w:color="000000" w:sz="2"/>
              <w:bottom w:val="doub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통합본선 추천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single" w:color="000000" w:sz="2"/>
              <w:left w:val="single" w:color="000000" w:sz="2"/>
              <w:bottom w:val="double" w:color="000000" w:sz="5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pacing w:val="-9"/>
                <w:shd w:val="clear" w:color="000000"/>
              </w:rPr>
              <w:t>통합본선 평가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맑은 고딕" w:eastAsia="맑은 고딕"/>
                <w:b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맑은 고딕"/>
                <w:b/>
                <w:shd w:val="clear" w:color="000000"/>
              </w:rPr>
              <w:t>왕중왕전</w:t>
            </w:r>
          </w:p>
        </w:tc>
      </w:tr>
      <w:tr>
        <w:trPr>
          <w:trHeight w:val="793"/>
        </w:trPr>
        <w:tc>
          <w:tcPr>
            <w:tcW w:w="1624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부처별 예선리그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hd w:val="clear" w:color="000000"/>
              </w:rPr>
              <w:t>접수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shd w:val="clear" w:color="000000"/>
              </w:rPr>
              <w:t>➡</w:t>
            </w:r>
          </w:p>
        </w:tc>
        <w:tc>
          <w:tcPr>
            <w:tcW w:w="1624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부처별 예선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pacing w:val="-9"/>
                <w:shd w:val="clear" w:color="000000"/>
              </w:rPr>
              <w:t>(서류</w:t>
            </w:r>
            <w:r>
              <w:rPr>
                <w:rFonts w:ascii="맑은 고딕" w:eastAsia="맑은 고딕"/>
                <w:spacing w:val="-9"/>
                <w:shd w:val="clear" w:color="000000"/>
              </w:rPr>
              <w:t>‧발표심사</w:t>
            </w:r>
            <w:r>
              <w:rPr>
                <w:rFonts w:ascii="맑은 고딕" w:eastAsia="맑은 고딕"/>
                <w:spacing w:val="-9"/>
                <w:shd w:val="clear" w:color="000000"/>
              </w:rPr>
              <w:t xml:space="preserve"> 등)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shd w:val="clear" w:color="000000"/>
              </w:rPr>
              <w:t>➡</w:t>
            </w:r>
          </w:p>
        </w:tc>
        <w:tc>
          <w:tcPr>
            <w:tcW w:w="1625" w:type="dxa"/>
            <w:tcBorders>
              <w:top w:val="double" w:color="000000" w:sz="5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pacing w:val="-10"/>
                <w:shd w:val="clear" w:color="000000"/>
              </w:rPr>
              <w:t>예선리그별 추천,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통합본선 개막식</w:t>
            </w:r>
            <w:r>
              <w:rPr>
                <w:rFonts w:ascii="맑은 고딕" w:eastAsia="맑은 고딕"/>
                <w:shd w:val="clear" w:color="000000"/>
              </w:rPr>
              <w:t xml:space="preserve">(9월초) 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shd w:val="clear" w:color="000000"/>
              </w:rPr>
              <w:t>➡</w:t>
            </w:r>
          </w:p>
        </w:tc>
        <w:tc>
          <w:tcPr>
            <w:tcW w:w="1624" w:type="dxa"/>
            <w:tcBorders>
              <w:top w:val="double" w:color="000000" w:sz="5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pacing w:val="-10"/>
                <w:shd w:val="clear" w:color="000000"/>
              </w:rPr>
              <w:t xml:space="preserve">왕중왕전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pacing w:val="-10"/>
                <w:shd w:val="clear" w:color="000000"/>
              </w:rPr>
              <w:t>진출팀 결정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(발표평가)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중고딕"/>
                <w:shd w:val="clear" w:color="000000"/>
              </w:rPr>
              <w:t>➡</w:t>
            </w:r>
          </w:p>
        </w:tc>
        <w:tc>
          <w:tcPr>
            <w:tcW w:w="1624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최종 20팀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순위 결정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(발표평가)</w:t>
            </w:r>
          </w:p>
        </w:tc>
      </w:tr>
      <w:tr>
        <w:trPr>
          <w:trHeight w:val="313"/>
        </w:trPr>
        <w:tc>
          <w:tcPr>
            <w:tcW w:w="1624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2월~6월말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~8월 말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5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9월 초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10~11월 중</w:t>
            </w:r>
          </w:p>
        </w:tc>
        <w:tc>
          <w:tcPr>
            <w:tcW w:w="396" w:type="dxa"/>
            <w:tcBorders>
              <w:top w:val="none" w:color="ffffff" w:sz="2"/>
              <w:left w:val="single" w:color="000000" w:sz="2"/>
              <w:bottom w:val="none" w:color="ffffff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624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12월 초</w:t>
            </w:r>
          </w:p>
        </w:tc>
      </w:tr>
    </w:tbl>
    <w:p>
      <w:pPr>
        <w:pStyle w:val="0"/>
        <w:widowControl w:val="off"/>
        <w:ind w:left="450" w:hanging="450"/>
      </w:pPr>
    </w:p>
    <w:p>
      <w:pPr>
        <w:pStyle w:val="0"/>
        <w:widowControl w:val="off"/>
        <w:tabs>
          <w:tab w:val="left" w:leader="none" w:pos="1203"/>
        </w:tabs>
        <w:ind w:left="435" w:hanging="455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tabs>
          <w:tab w:val="left" w:leader="none" w:pos="1203"/>
        </w:tabs>
      </w:pP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/>
          <w:sz w:val="24"/>
          <w:shd w:val="clear" w:color="000000"/>
        </w:rPr>
        <w:t>※</w:t>
      </w: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 w:eastAsia="맑은 고딕"/>
          <w:spacing w:val="-7"/>
          <w:sz w:val="24"/>
          <w:shd w:val="clear" w:color="000000"/>
        </w:rPr>
        <w:t>대회 운영 일정은 변경될 수 있으며, 자세한 내용은 예선리그별 세부 공고문 확인</w:t>
      </w:r>
    </w:p>
    <w:p>
      <w:pPr>
        <w:pStyle w:val="0"/>
        <w:widowControl w:val="off"/>
        <w:tabs>
          <w:tab w:val="left" w:leader="none" w:pos="1203"/>
        </w:tabs>
        <w:rPr>
          <w:rFonts w:ascii="맑은 고딕" w:eastAsia="맑은 고딕"/>
          <w:color w:val="000000"/>
          <w:spacing w:val="-8"/>
          <w:sz w:val="26"/>
          <w:shd w:val="clear" w:color="000000"/>
        </w:rPr>
      </w:pPr>
    </w:p>
    <w:p>
      <w:pPr>
        <w:pStyle w:val="0"/>
        <w:widowControl w:val="off"/>
        <w:ind w:left="490" w:hanging="490"/>
      </w:pPr>
      <w:r>
        <w:rPr>
          <w:rFonts w:ascii="HY헤드라인M"/>
          <w:dstrike w:val="0"/>
          <w:strike w:val="0"/>
          <w:sz w:val="30"/>
          <w:shd w:val="clear" w:color="000000"/>
        </w:rPr>
        <w:t>□</w:t>
      </w:r>
      <w:r>
        <w:rPr>
          <w:rFonts w:ascii="HY헤드라인M" w:eastAsia="HY헤드라인M"/>
          <w:dstrike w:val="0"/>
          <w:strike w:val="0"/>
          <w:sz w:val="30"/>
          <w:shd w:val="clear" w:color="000000"/>
        </w:rPr>
        <w:t xml:space="preserve"> 상금 및 상장</w:t>
      </w:r>
    </w:p>
    <w:p>
      <w:pPr>
        <w:pStyle w:val="0"/>
        <w:widowControl w:val="off"/>
        <w:spacing w:line="120" w:lineRule="auto"/>
        <w:ind w:left="483" w:hanging="483"/>
      </w:pPr>
      <w:r>
        <w:rPr>
          <w:rFonts w:ascii="휴먼명조"/>
          <w:spacing w:val="-3"/>
          <w:sz w:val="12"/>
          <w:shd w:val="clear" w:color="000000"/>
        </w:rPr>
        <w:t xml:space="preserve">    </w:t>
      </w:r>
    </w:p>
    <w:p>
      <w:pPr>
        <w:pStyle w:val="0"/>
        <w:widowControl w:val="off"/>
        <w:ind w:left="608" w:hanging="608"/>
      </w:pPr>
      <w:r>
        <w:rPr>
          <w:rFonts w:ascii="휴먼명조"/>
          <w:sz w:val="3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○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9"/>
          <w:w w:val="97"/>
          <w:sz w:val="30"/>
          <w:shd w:val="clear" w:color="000000"/>
        </w:rPr>
        <w:t>왕중왕전 총 상금 8.9억원</w:t>
      </w:r>
      <w:r>
        <w:rPr>
          <w:rFonts w:ascii="HCI Poppy" w:eastAsia="휴먼명조"/>
          <w:spacing w:val="-8"/>
          <w:w w:val="97"/>
          <w:sz w:val="26"/>
          <w:shd w:val="clear" w:color="000000"/>
        </w:rPr>
        <w:t>(최대 5억원)</w:t>
      </w:r>
      <w:r>
        <w:rPr>
          <w:rFonts w:ascii="HCI Poppy" w:eastAsia="휴먼명조"/>
          <w:spacing w:val="-9"/>
          <w:w w:val="97"/>
          <w:sz w:val="30"/>
          <w:shd w:val="clear" w:color="000000"/>
        </w:rPr>
        <w:t xml:space="preserve"> 및 대통령상 등 상장</w:t>
      </w:r>
      <w:r>
        <w:rPr>
          <w:rFonts w:ascii="HCI Poppy" w:eastAsia="휴먼명조"/>
          <w:spacing w:val="-8"/>
          <w:w w:val="97"/>
          <w:sz w:val="26"/>
          <w:shd w:val="clear" w:color="000000"/>
        </w:rPr>
        <w:t>(20점)</w:t>
      </w:r>
      <w:r>
        <w:rPr>
          <w:rFonts w:ascii="HCI Poppy" w:eastAsia="휴먼명조"/>
          <w:spacing w:val="-9"/>
          <w:w w:val="97"/>
          <w:sz w:val="30"/>
          <w:shd w:val="clear" w:color="000000"/>
        </w:rPr>
        <w:t xml:space="preserve"> 수여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507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spacing w:line="324" w:lineRule="auto"/>
              <w:ind w:left="318" w:hanging="318"/>
            </w:pPr>
            <w:r>
              <w:rPr>
                <w:rFonts w:ascii="맑은 고딕"/>
                <w:b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올해의 K-스타트업의 공식적인 수상팀은 ‘대상’ ~ ‘TOP 20’ 수상팀을 의미</w:t>
            </w:r>
          </w:p>
        </w:tc>
      </w:tr>
    </w:tbl>
    <w:p>
      <w:pPr>
        <w:pStyle w:val="0"/>
        <w:widowControl w:val="off"/>
        <w:ind w:left="608" w:hanging="608"/>
      </w:pPr>
    </w:p>
    <w:p>
      <w:pPr>
        <w:pStyle w:val="0"/>
        <w:widowControl w:val="off"/>
        <w:wordWrap w:val="1"/>
        <w:jc w:val="center"/>
        <w:rPr>
          <w:rFonts w:ascii="맑은 고딕" w:eastAsia="맑은 고딕"/>
          <w:b/>
          <w:color w:val="000000"/>
          <w:sz w:val="8"/>
          <w:shd w:val="clear" w:color="000000"/>
        </w:rPr>
      </w:pPr>
    </w:p>
    <w:p>
      <w:pPr>
        <w:pStyle w:val="0"/>
        <w:widowControl w:val="off"/>
        <w:wordWrap w:val="1"/>
        <w:jc w:val="center"/>
      </w:pPr>
      <w:r>
        <w:rPr>
          <w:rFonts w:ascii="맑은 고딕" w:eastAsia="맑은 고딕"/>
          <w:b/>
          <w:sz w:val="24"/>
          <w:shd w:val="clear" w:color="000000"/>
        </w:rPr>
        <w:t>&lt; 올해의 K-스타트업 2026 왕중왕전 시상규모 &gt;</w:t>
      </w:r>
    </w:p>
    <w:tbl>
      <w:tblPr>
        <w:tblOverlap w:val="never"/>
        <w:tblW w:w="9559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29"/>
        <w:gridCol w:w="5386"/>
        <w:gridCol w:w="1945"/>
      </w:tblGrid>
      <w:tr>
        <w:trPr>
          <w:trHeight w:val="435"/>
        </w:trPr>
        <w:tc>
          <w:tcPr>
            <w:tcW w:w="955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7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sz w:val="24"/>
              </w:rPr>
              <w:t>창업리그</w:t>
            </w:r>
          </w:p>
        </w:tc>
      </w:tr>
      <w:tr>
        <w:trPr>
          <w:trHeight w:val="435"/>
        </w:trPr>
        <w:tc>
          <w:tcPr>
            <w:tcW w:w="2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7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sz w:val="24"/>
              </w:rPr>
              <w:t>구분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7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sz w:val="24"/>
              </w:rPr>
              <w:t>훈격</w:t>
            </w:r>
          </w:p>
        </w:tc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7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sz w:val="24"/>
              </w:rPr>
              <w:t>상금</w:t>
            </w:r>
          </w:p>
        </w:tc>
      </w:tr>
      <w:tr>
        <w:trPr>
          <w:trHeight w:val="441"/>
        </w:trPr>
        <w:tc>
          <w:tcPr>
            <w:tcW w:w="2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ddd"/>
            <w:vAlign w:val="center"/>
          </w:tcPr>
          <w:p>
            <w:pPr>
              <w:pStyle w:val="30"/>
              <w:widowControl w:val="off"/>
              <w:spacing w:line="348" w:lineRule="auto"/>
              <w:jc w:val="center"/>
            </w:pPr>
            <w:r>
              <w:rPr>
                <w:b/>
                <w:color w:val="000000"/>
                <w:sz w:val="24"/>
              </w:rPr>
              <w:t>TOP 1(대상)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대통령</w:t>
            </w:r>
          </w:p>
        </w:tc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ascii="맑은 고딕" w:eastAsia="맑은 고딕"/>
                <w:sz w:val="24"/>
              </w:rPr>
              <w:t>5억원</w:t>
            </w:r>
          </w:p>
        </w:tc>
      </w:tr>
      <w:tr>
        <w:trPr>
          <w:trHeight w:val="441"/>
        </w:trPr>
        <w:tc>
          <w:tcPr>
            <w:tcW w:w="2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6dfaa"/>
            <w:vAlign w:val="center"/>
          </w:tcPr>
          <w:p>
            <w:pPr>
              <w:pStyle w:val="30"/>
              <w:widowControl w:val="off"/>
              <w:spacing w:line="348" w:lineRule="auto"/>
              <w:jc w:val="center"/>
            </w:pPr>
            <w:r>
              <w:rPr>
                <w:b/>
                <w:color w:val="000000"/>
                <w:sz w:val="24"/>
              </w:rPr>
              <w:t>TOP 2(최우수상)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국무총리</w:t>
            </w:r>
          </w:p>
        </w:tc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ascii="맑은 고딕" w:eastAsia="맑은 고딕"/>
                <w:sz w:val="24"/>
              </w:rPr>
              <w:t>1억원</w:t>
            </w:r>
          </w:p>
        </w:tc>
      </w:tr>
      <w:tr>
        <w:trPr>
          <w:trHeight w:val="441"/>
        </w:trPr>
        <w:tc>
          <w:tcPr>
            <w:tcW w:w="222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3e0a6"/>
            <w:vAlign w:val="center"/>
          </w:tcPr>
          <w:p>
            <w:pPr>
              <w:pStyle w:val="31"/>
              <w:widowControl w:val="off"/>
              <w:spacing w:line="348" w:lineRule="auto"/>
            </w:pPr>
            <w:r>
              <w:rPr>
                <w:b/>
                <w:sz w:val="24"/>
              </w:rPr>
              <w:t>TOP 6(우수상)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과기정통부장관</w:t>
            </w:r>
          </w:p>
        </w:tc>
        <w:tc>
          <w:tcPr>
            <w:tcW w:w="19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ascii="맑은 고딕" w:eastAsia="맑은 고딕"/>
                <w:sz w:val="24"/>
              </w:rPr>
              <w:t>각 5천만원</w:t>
            </w:r>
          </w:p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교육부장관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국방부장관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문체부장관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a3d7de"/>
            <w:vAlign w:val="center"/>
          </w:tcPr>
          <w:p>
            <w:pPr>
              <w:pStyle w:val="32"/>
              <w:widowControl w:val="off"/>
              <w:spacing w:line="348" w:lineRule="auto"/>
              <w:jc w:val="center"/>
            </w:pPr>
            <w:r>
              <w:rPr>
                <w:b/>
                <w:color w:val="000000"/>
                <w:sz w:val="24"/>
              </w:rPr>
              <w:t>TOP 10(장려상)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기후부장관</w:t>
            </w:r>
          </w:p>
        </w:tc>
        <w:tc>
          <w:tcPr>
            <w:tcW w:w="19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ascii="맑은 고딕" w:eastAsia="맑은 고딕"/>
                <w:sz w:val="24"/>
              </w:rPr>
              <w:t>각 1천만원</w:t>
            </w:r>
          </w:p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성평등부장관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지재처장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방사청장</w:t>
            </w:r>
          </w:p>
        </w:tc>
        <w:tc>
          <w:tcPr>
            <w:tcW w:w="19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441"/>
        </w:trPr>
        <w:tc>
          <w:tcPr>
            <w:tcW w:w="2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ceb0"/>
            <w:vAlign w:val="center"/>
          </w:tcPr>
          <w:p>
            <w:pPr>
              <w:pStyle w:val="32"/>
              <w:widowControl w:val="off"/>
              <w:spacing w:line="348" w:lineRule="auto"/>
              <w:jc w:val="center"/>
            </w:pPr>
            <w:r>
              <w:rPr>
                <w:b/>
                <w:color w:val="000000"/>
                <w:sz w:val="24"/>
              </w:rPr>
              <w:t>TOP 20(특별상)</w:t>
            </w:r>
          </w:p>
        </w:tc>
        <w:tc>
          <w:tcPr>
            <w:tcW w:w="53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eastAsia="맑은 고딕"/>
                <w:sz w:val="24"/>
              </w:rPr>
              <w:t>중기부장관</w:t>
            </w:r>
          </w:p>
        </w:tc>
        <w:tc>
          <w:tcPr>
            <w:tcW w:w="1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8"/>
              <w:widowControl w:val="off"/>
            </w:pPr>
            <w:r>
              <w:rPr>
                <w:rFonts w:ascii="맑은 고딕" w:eastAsia="맑은 고딕"/>
                <w:spacing w:val="-12"/>
                <w:sz w:val="24"/>
              </w:rPr>
              <w:t>각 5백만원</w:t>
            </w:r>
          </w:p>
        </w:tc>
      </w:tr>
    </w:tbl>
    <w:p>
      <w:pPr>
        <w:pStyle w:val="0"/>
        <w:widowControl w:val="off"/>
        <w:wordWrap w:val="1"/>
        <w:spacing w:line="300" w:lineRule="auto"/>
        <w:jc w:val="center"/>
      </w:pPr>
    </w:p>
    <w:p>
      <w:pPr>
        <w:pStyle w:val="0"/>
        <w:widowControl w:val="off"/>
        <w:spacing w:line="300" w:lineRule="auto"/>
        <w:ind w:left="828" w:hanging="828"/>
        <w:rPr>
          <w:rFonts w:ascii="맑은 고딕" w:eastAsia="맑은 고딕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00" w:lineRule="auto"/>
        <w:ind w:left="828" w:hanging="828"/>
      </w:pPr>
      <w:r>
        <w:rPr>
          <w:rFonts w:ascii="맑은 고딕" w:eastAsia="맑은 고딕"/>
          <w:sz w:val="24"/>
          <w:shd w:val="clear" w:color="000000"/>
        </w:rPr>
        <w:t xml:space="preserve">  * 상금 규모는 세금 포함</w:t>
      </w:r>
    </w:p>
    <w:p>
      <w:pPr>
        <w:pStyle w:val="0"/>
        <w:widowControl w:val="off"/>
        <w:spacing w:line="300" w:lineRule="auto"/>
        <w:ind w:left="828" w:hanging="828"/>
      </w:pPr>
      <w:r>
        <w:rPr>
          <w:rFonts w:ascii="맑은 고딕"/>
          <w:sz w:val="24"/>
          <w:shd w:val="clear" w:color="000000"/>
        </w:rPr>
        <w:t xml:space="preserve"> ** </w:t>
      </w:r>
      <w:r>
        <w:rPr>
          <w:rFonts w:eastAsia="맑은 고딕"/>
          <w:b/>
          <w:spacing w:val="-6"/>
          <w:sz w:val="24"/>
          <w:shd w:val="clear" w:color="000000"/>
        </w:rPr>
        <w:t>수상팀</w:t>
      </w:r>
      <w:r>
        <w:rPr>
          <w:rFonts w:ascii="맑은 고딕" w:eastAsia="맑은 고딕"/>
          <w:spacing w:val="-6"/>
          <w:sz w:val="24"/>
          <w:shd w:val="clear" w:color="000000"/>
        </w:rPr>
        <w:t xml:space="preserve">은 </w:t>
      </w:r>
      <w:r>
        <w:rPr>
          <w:rFonts w:ascii="맑은 고딕" w:eastAsia="맑은 고딕"/>
          <w:b/>
          <w:spacing w:val="-6"/>
          <w:sz w:val="24"/>
          <w:shd w:val="clear" w:color="000000"/>
        </w:rPr>
        <w:t>대상, 최우수상, 우수상, 장려상, 특별상</w:t>
      </w:r>
      <w:r>
        <w:rPr>
          <w:rFonts w:ascii="맑은 고딕" w:eastAsia="맑은 고딕"/>
          <w:spacing w:val="-6"/>
          <w:sz w:val="24"/>
          <w:shd w:val="clear" w:color="000000"/>
        </w:rPr>
        <w:t>에 해당(후속 연계 지원 ‘수상팀’ 반영)</w:t>
      </w:r>
    </w:p>
    <w:p>
      <w:pPr>
        <w:pStyle w:val="0"/>
        <w:widowControl w:val="off"/>
        <w:spacing w:line="180" w:lineRule="auto"/>
        <w:ind w:left="828" w:hanging="828"/>
        <w:rPr>
          <w:rFonts w:ascii="맑은 고딕" w:eastAsia="맑은 고딕"/>
          <w:color w:val="000000"/>
          <w:sz w:val="8"/>
          <w:shd w:val="clear" w:color="000000"/>
        </w:rPr>
      </w:pPr>
    </w:p>
    <w:p>
      <w:pPr>
        <w:pStyle w:val="0"/>
        <w:widowControl w:val="off"/>
        <w:ind w:left="828" w:hanging="828"/>
      </w:pP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/>
          <w:sz w:val="24"/>
          <w:shd w:val="clear" w:color="000000"/>
        </w:rPr>
        <w:t>※</w:t>
      </w:r>
      <w:r>
        <w:rPr>
          <w:rFonts w:ascii="맑은 고딕" w:eastAsia="맑은 고딕"/>
          <w:sz w:val="24"/>
          <w:shd w:val="clear" w:color="000000"/>
        </w:rPr>
        <w:t xml:space="preserve"> 상격, 훈격 및 상금 규모 등은 대회 운영 사정에 따라 변경될 수 있음</w:t>
      </w:r>
    </w:p>
    <w:p>
      <w:pPr>
        <w:pStyle w:val="0"/>
        <w:widowControl w:val="off"/>
        <w:ind w:left="828" w:hanging="828"/>
        <w:rPr>
          <w:rFonts w:ascii="맑은 고딕" w:eastAsia="맑은 고딕"/>
          <w:color w:val="000000"/>
          <w:sz w:val="24"/>
          <w:shd w:val="clear" w:color="000000"/>
        </w:rPr>
      </w:pPr>
    </w:p>
    <w:tbl>
      <w:tblPr>
        <w:tblOverlap w:val="never"/>
        <w:tblW w:w="9619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04"/>
        <w:gridCol w:w="148"/>
        <w:gridCol w:w="8267"/>
      </w:tblGrid>
      <w:tr>
        <w:trPr>
          <w:trHeight w:val="566"/>
        </w:trPr>
        <w:tc>
          <w:tcPr>
            <w:tcW w:w="1204" w:type="dxa"/>
            <w:tcBorders>
              <w:top w:val="single" w:color="364878" w:sz="3"/>
              <w:left w:val="single" w:color="364878" w:sz="3"/>
              <w:bottom w:val="single" w:color="364878" w:sz="3"/>
              <w:right w:val="single" w:color="364878" w:sz="3"/>
            </w:tcBorders>
            <w:shd w:val="clear" w:fill="342dbe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dstrike w:val="0"/>
                <w:strike w:val="0"/>
                <w:color w:val="ffffff"/>
                <w:position w:val="2"/>
                <w:sz w:val="32"/>
                <w:shd w:val="clear" w:color="000000"/>
              </w:rPr>
              <w:t>참고2</w:t>
            </w:r>
          </w:p>
        </w:tc>
        <w:tc>
          <w:tcPr>
            <w:tcW w:w="148" w:type="dxa"/>
            <w:tcBorders>
              <w:top w:val="none" w:color="ffffff" w:sz="2"/>
              <w:left w:val="single" w:color="364878" w:sz="3"/>
              <w:bottom w:val="none" w:color="ffffff" w:sz="2"/>
              <w:right w:val="single" w:color="000000" w:sz="3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HY울릉도B" w:eastAsia="HY울릉도B"/>
                <w:color w:val="000000"/>
                <w:sz w:val="34"/>
                <w:shd w:val="clear" w:color="000000"/>
              </w:rPr>
            </w:pPr>
          </w:p>
        </w:tc>
        <w:tc>
          <w:tcPr>
            <w:tcW w:w="82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HY울릉도B"/>
                <w:sz w:val="34"/>
                <w:shd w:val="clear" w:color="000000"/>
              </w:rPr>
              <w:t xml:space="preserve"> </w:t>
            </w:r>
            <w:r>
              <w:rPr>
                <w:rFonts w:ascii="HY헤드라인M" w:eastAsia="HY헤드라인M"/>
                <w:b/>
                <w:dstrike w:val="0"/>
                <w:strike w:val="0"/>
                <w:sz w:val="32"/>
                <w:shd w:val="clear" w:color="000000"/>
              </w:rPr>
              <w:t>창업여부 기준표</w:t>
            </w:r>
          </w:p>
        </w:tc>
      </w:tr>
    </w:tbl>
    <w:p>
      <w:pPr>
        <w:pStyle w:val="0"/>
        <w:widowControl w:val="off"/>
        <w:spacing w:line="336" w:lineRule="auto"/>
        <w:ind w:left="826" w:hanging="826"/>
      </w:pPr>
    </w:p>
    <w:p>
      <w:pPr>
        <w:pStyle w:val="0"/>
        <w:widowControl w:val="off"/>
        <w:spacing w:line="216" w:lineRule="auto"/>
        <w:ind w:left="483" w:hanging="483"/>
        <w:rPr>
          <w:rFonts w:ascii="HY헤드라인M" w:eastAsia="HY헤드라인M"/>
          <w:color w:val="000000"/>
          <w:shd w:val="clear" w:color="000000"/>
        </w:rPr>
      </w:pPr>
    </w:p>
    <w:tbl>
      <w:tblPr>
        <w:tblOverlap w:val="never"/>
        <w:tblW w:w="9605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7"/>
        <w:gridCol w:w="1570"/>
        <w:gridCol w:w="937"/>
        <w:gridCol w:w="3913"/>
        <w:gridCol w:w="1538"/>
      </w:tblGrid>
      <w:tr>
        <w:trPr>
          <w:trHeight w:val="353"/>
        </w:trPr>
        <w:tc>
          <w:tcPr>
            <w:tcW w:w="1647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3"/>
            </w:tcBorders>
            <w:shd w:val="clear" w:fill="ffee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sz w:val="22"/>
                <w:shd w:val="clear" w:color="000000"/>
              </w:rPr>
              <w:t>신청기업 구분</w:t>
            </w:r>
          </w:p>
        </w:tc>
        <w:tc>
          <w:tcPr>
            <w:tcW w:w="6419" w:type="dxa"/>
            <w:gridSpan w:val="3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ffee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488" w:hanging="488"/>
              <w:jc w:val="center"/>
            </w:pPr>
            <w:r>
              <w:rPr>
                <w:rFonts w:ascii="맑은 고딕" w:eastAsia="맑은 고딕"/>
                <w:b/>
                <w:dstrike w:val="0"/>
                <w:strike w:val="0"/>
                <w:sz w:val="22"/>
                <w:shd w:val="clear" w:color="000000"/>
              </w:rPr>
              <w:t>상세 구분</w:t>
            </w:r>
          </w:p>
        </w:tc>
        <w:tc>
          <w:tcPr>
            <w:tcW w:w="1538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2"/>
            </w:tcBorders>
            <w:shd w:val="clear" w:fill="ffee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488" w:hanging="488"/>
              <w:jc w:val="center"/>
            </w:pPr>
            <w:r>
              <w:rPr>
                <w:rFonts w:eastAsia="맑은 고딕"/>
                <w:b/>
                <w:dstrike w:val="0"/>
                <w:strike w:val="0"/>
                <w:sz w:val="22"/>
                <w:shd w:val="clear" w:color="000000"/>
              </w:rPr>
              <w:t>창업여부</w:t>
            </w:r>
          </w:p>
        </w:tc>
      </w:tr>
      <w:tr>
        <w:trPr>
          <w:trHeight w:val="313"/>
        </w:trPr>
        <w:tc>
          <w:tcPr>
            <w:tcW w:w="1647" w:type="dxa"/>
            <w:vMerge w:val="restart"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개인기업</w:t>
            </w:r>
          </w:p>
        </w:tc>
        <w:tc>
          <w:tcPr>
            <w:tcW w:w="6419" w:type="dxa"/>
            <w:gridSpan w:val="3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창업(사업을 개시한 날부터) 7년 이내</w:t>
            </w:r>
          </w:p>
        </w:tc>
        <w:tc>
          <w:tcPr>
            <w:tcW w:w="1538" w:type="dxa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창업 기본요건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타인으로부터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상속/증여</w:t>
            </w:r>
          </w:p>
        </w:tc>
        <w:tc>
          <w:tcPr>
            <w:tcW w:w="4849" w:type="dxa"/>
            <w:gridSpan w:val="2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기존 사업과 동종의 사업 개시</w:t>
            </w:r>
          </w:p>
        </w:tc>
        <w:tc>
          <w:tcPr>
            <w:tcW w:w="1538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60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4849" w:type="dxa"/>
            <w:gridSpan w:val="2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 이종</w:t>
            </w:r>
          </w:p>
        </w:tc>
        <w:tc>
          <w:tcPr>
            <w:tcW w:w="1538" w:type="dxa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기존 개인사업자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유지</w:t>
            </w:r>
          </w:p>
        </w:tc>
        <w:tc>
          <w:tcPr>
            <w:tcW w:w="4849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0"/>
              </w:rPr>
              <w:t>-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기존 개인사업자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폐업</w:t>
            </w:r>
          </w:p>
        </w:tc>
        <w:tc>
          <w:tcPr>
            <w:tcW w:w="937" w:type="dxa"/>
            <w:tcBorders>
              <w:top w:val="single" w:color="000000" w:sz="5"/>
              <w:left w:val="single" w:color="000000" w:sz="2"/>
              <w:bottom w:val="dotted" w:color="000000" w:sz="5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이종창업</w:t>
            </w:r>
          </w:p>
        </w:tc>
        <w:tc>
          <w:tcPr>
            <w:tcW w:w="3913" w:type="dxa"/>
            <w:tcBorders>
              <w:top w:val="single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0"/>
              </w:rPr>
              <w:t>-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5"/>
              <w:bottom w:val="dotted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 w:val="restart"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동종창업</w:t>
            </w:r>
          </w:p>
        </w:tc>
        <w:tc>
          <w:tcPr>
            <w:tcW w:w="3913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폐업 3년 초과</w:t>
            </w:r>
          </w:p>
        </w:tc>
        <w:tc>
          <w:tcPr>
            <w:tcW w:w="1538" w:type="dxa"/>
            <w:tcBorders>
              <w:top w:val="dotted" w:color="000000" w:sz="5"/>
              <w:left w:val="single" w:color="000000" w:sz="5"/>
              <w:bottom w:val="dotted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폐업 3년 까지</w:t>
            </w:r>
          </w:p>
        </w:tc>
        <w:tc>
          <w:tcPr>
            <w:tcW w:w="1538" w:type="dxa"/>
            <w:tcBorders>
              <w:top w:val="dotted" w:color="000000" w:sz="5"/>
              <w:left w:val="single" w:color="000000" w:sz="5"/>
              <w:bottom w:val="dotted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5"/>
              <w:left w:val="dotted" w:color="000000" w:sz="5"/>
              <w:bottom w:val="dotted" w:color="000000" w:sz="3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 2년 초과</w:t>
            </w:r>
          </w:p>
        </w:tc>
        <w:tc>
          <w:tcPr>
            <w:tcW w:w="1538" w:type="dxa"/>
            <w:tcBorders>
              <w:top w:val="dotted" w:color="000000" w:sz="5"/>
              <w:left w:val="single" w:color="000000" w:sz="5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 2년 까지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5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double" w:color="000000" w:sz="4"/>
              <w:left w:val="single" w:color="000000" w:sz="2"/>
              <w:bottom w:val="single" w:color="000000" w:sz="5"/>
              <w:right w:val="single" w:color="000000" w:sz="3"/>
            </w:tcBorders>
          </w:tcPr>
          <w:p/>
        </w:tc>
        <w:tc>
          <w:tcPr>
            <w:tcW w:w="1570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기존 법인사업자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유지 또는 폐업</w:t>
            </w:r>
          </w:p>
        </w:tc>
        <w:tc>
          <w:tcPr>
            <w:tcW w:w="4849" w:type="dxa"/>
            <w:gridSpan w:val="2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0"/>
              </w:rPr>
              <w:t>-</w:t>
            </w:r>
          </w:p>
        </w:tc>
        <w:tc>
          <w:tcPr>
            <w:tcW w:w="1538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 w:val="restart"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법인기업</w:t>
            </w:r>
          </w:p>
        </w:tc>
        <w:tc>
          <w:tcPr>
            <w:tcW w:w="6419" w:type="dxa"/>
            <w:gridSpan w:val="3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창업(사업을 개시한 날부터) 7년 이내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창업 기본요건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 w:val="restart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기존 개인사업자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폐업</w:t>
            </w:r>
          </w:p>
        </w:tc>
        <w:tc>
          <w:tcPr>
            <w:tcW w:w="937" w:type="dxa"/>
            <w:tcBorders>
              <w:top w:val="single" w:color="000000" w:sz="2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이종창업</w:t>
            </w:r>
          </w:p>
        </w:tc>
        <w:tc>
          <w:tcPr>
            <w:tcW w:w="3913" w:type="dxa"/>
            <w:tcBorders>
              <w:top w:val="single" w:color="000000" w:sz="2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0"/>
              </w:rPr>
              <w:t>-</w:t>
            </w:r>
          </w:p>
        </w:tc>
        <w:tc>
          <w:tcPr>
            <w:tcW w:w="1538" w:type="dxa"/>
            <w:tcBorders>
              <w:top w:val="single" w:color="000000" w:sz="2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동종창업</w:t>
            </w:r>
          </w:p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폐업 3년 초과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폐업 3년 까지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 2년 초과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 2년 까지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동종전환</w:t>
            </w:r>
          </w:p>
        </w:tc>
        <w:tc>
          <w:tcPr>
            <w:tcW w:w="3913" w:type="dxa"/>
            <w:tcBorders>
              <w:top w:val="single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  <w:jc w:val="left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포괄양수도 계약에 의한 법인전환</w:t>
            </w:r>
          </w:p>
        </w:tc>
        <w:tc>
          <w:tcPr>
            <w:tcW w:w="153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개인사업자의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창업자 지위승계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기존 개인사업자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유지</w:t>
            </w:r>
          </w:p>
        </w:tc>
        <w:tc>
          <w:tcPr>
            <w:tcW w:w="937" w:type="dxa"/>
            <w:tcBorders>
              <w:top w:val="single" w:color="000000" w:sz="5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이종창업</w:t>
            </w:r>
          </w:p>
        </w:tc>
        <w:tc>
          <w:tcPr>
            <w:tcW w:w="3913" w:type="dxa"/>
            <w:tcBorders>
              <w:top w:val="single" w:color="000000" w:sz="5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0"/>
              </w:rPr>
              <w:t>-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동종창업</w:t>
            </w:r>
          </w:p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-13"/>
                <w:w w:val="100"/>
                <w:sz w:val="2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26"/>
                <w:w w:val="100"/>
                <w:sz w:val="20"/>
              </w:rPr>
              <w:t xml:space="preserve">의결권 </w:t>
            </w:r>
            <w:r>
              <w:rPr>
                <w:rFonts w:ascii="맑은 고딕" w:eastAsia="맑은 고딕"/>
                <w:spacing w:val="-25"/>
                <w:w w:val="100"/>
                <w:sz w:val="20"/>
              </w:rPr>
              <w:t>있는 발행주식 총수의</w:t>
            </w:r>
            <w:r>
              <w:rPr>
                <w:rFonts w:ascii="맑은 고딕" w:eastAsia="맑은 고딕"/>
                <w:w w:val="100"/>
                <w:sz w:val="20"/>
              </w:rPr>
              <w:t xml:space="preserve"> 50% 초과 또는 최대주주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937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913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wordWrap w:val="0"/>
              <w:spacing w:line="312" w:lineRule="auto"/>
              <w:jc w:val="both"/>
            </w:pPr>
            <w:r>
              <w:rPr>
                <w:rFonts w:ascii="맑은 고딕" w:eastAsia="맑은 고딕"/>
                <w:spacing w:val="-15"/>
                <w:w w:val="100"/>
                <w:sz w:val="2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27"/>
                <w:w w:val="100"/>
                <w:sz w:val="20"/>
              </w:rPr>
              <w:t xml:space="preserve">의결권 </w:t>
            </w:r>
            <w:r>
              <w:rPr>
                <w:rFonts w:ascii="맑은 고딕" w:eastAsia="맑은 고딕"/>
                <w:spacing w:val="-8"/>
                <w:w w:val="100"/>
                <w:sz w:val="20"/>
              </w:rPr>
              <w:t>있는 발행주식 총수의</w:t>
            </w:r>
            <w:r>
              <w:rPr>
                <w:rFonts w:ascii="맑은 고딕"/>
                <w:spacing w:val="4"/>
                <w:w w:val="100"/>
                <w:sz w:val="20"/>
              </w:rPr>
              <w:t xml:space="preserve"> </w:t>
            </w:r>
            <w:r>
              <w:rPr>
                <w:rFonts w:ascii="맑은 고딕"/>
                <w:spacing w:val="-14"/>
                <w:w w:val="100"/>
                <w:sz w:val="20"/>
              </w:rPr>
              <w:t xml:space="preserve">50% </w:t>
            </w:r>
            <w:r>
              <w:rPr>
                <w:rFonts w:ascii="맑은 고딕" w:eastAsia="맑은 고딕"/>
                <w:spacing w:val="-3"/>
                <w:w w:val="100"/>
                <w:sz w:val="20"/>
              </w:rPr>
              <w:t>이하이면서 최대주주 아님</w:t>
            </w:r>
          </w:p>
        </w:tc>
        <w:tc>
          <w:tcPr>
            <w:tcW w:w="1538" w:type="dxa"/>
            <w:tcBorders>
              <w:top w:val="dotted" w:color="000000" w:sz="3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자회사 여부</w:t>
            </w:r>
          </w:p>
        </w:tc>
        <w:tc>
          <w:tcPr>
            <w:tcW w:w="4849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법인주주(임원 포함)가 의결권 있는 발행주식 총수의 50% 초과 소유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51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과점주주 여부</w:t>
            </w:r>
          </w:p>
        </w:tc>
        <w:tc>
          <w:tcPr>
            <w:tcW w:w="4849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다른 법인의 과점주주가 발행주식 총수 또는 출자총액의 50% 초과 소유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 xml:space="preserve">회사형태 변경 </w:t>
            </w:r>
          </w:p>
        </w:tc>
        <w:tc>
          <w:tcPr>
            <w:tcW w:w="4849" w:type="dxa"/>
            <w:gridSpan w:val="2"/>
            <w:tcBorders>
              <w:top w:val="single" w:color="000000" w:sz="5"/>
              <w:left w:val="single" w:color="000000" w:sz="2"/>
              <w:bottom w:val="dotted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동종유지</w:t>
            </w:r>
          </w:p>
        </w:tc>
        <w:tc>
          <w:tcPr>
            <w:tcW w:w="1538" w:type="dxa"/>
            <w:tcBorders>
              <w:top w:val="single" w:color="000000" w:sz="5"/>
              <w:left w:val="single" w:color="000000" w:sz="3"/>
              <w:bottom w:val="dotted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창업아님</w:t>
            </w:r>
          </w:p>
        </w:tc>
      </w:tr>
      <w:tr>
        <w:trPr>
          <w:trHeight w:val="256"/>
        </w:trPr>
        <w:tc>
          <w:tcPr>
            <w:tcW w:w="1647" w:type="dxa"/>
            <w:vMerge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3"/>
            </w:tcBorders>
          </w:tcPr>
          <w:p/>
        </w:tc>
        <w:tc>
          <w:tcPr>
            <w:tcW w:w="1570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4849" w:type="dxa"/>
            <w:gridSpan w:val="2"/>
            <w:tcBorders>
              <w:top w:val="dotted" w:color="000000" w:sz="2"/>
              <w:left w:val="single" w:color="000000" w:sz="2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0"/>
              </w:rPr>
              <w:t>이종</w:t>
            </w:r>
          </w:p>
        </w:tc>
        <w:tc>
          <w:tcPr>
            <w:tcW w:w="1538" w:type="dxa"/>
            <w:tcBorders>
              <w:top w:val="dotted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</w:rPr>
              <w:t>창  업</w:t>
            </w:r>
          </w:p>
        </w:tc>
      </w:tr>
    </w:tbl>
    <w:p>
      <w:pPr>
        <w:pStyle w:val="24"/>
        <w:widowControl w:val="off"/>
        <w:spacing w:line="360" w:lineRule="auto"/>
        <w:ind w:left="607" w:hanging="607"/>
      </w:pPr>
    </w:p>
    <w:tbl>
      <w:tblPr>
        <w:tblOverlap w:val="never"/>
        <w:tblW w:w="9581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4626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4f7fa"/>
            <w:vAlign w:val="center"/>
          </w:tcPr>
          <w:p>
            <w:pPr>
              <w:pStyle w:val="24"/>
              <w:widowControl w:val="off"/>
              <w:spacing w:line="360" w:lineRule="auto"/>
              <w:ind w:left="268" w:hanging="268"/>
            </w:pPr>
            <w:r>
              <w:rPr>
                <w:rFonts w:ascii="맑은 고딕"/>
                <w:b w:val="0"/>
                <w:sz w:val="20"/>
              </w:rPr>
              <w:t>※</w:t>
            </w:r>
            <w:r>
              <w:rPr>
                <w:rFonts w:ascii="맑은 고딕"/>
                <w:b w:val="0"/>
                <w:sz w:val="20"/>
              </w:rPr>
              <w:t xml:space="preserve"> </w:t>
            </w:r>
            <w:r>
              <w:rPr>
                <w:rFonts w:ascii="맑은 고딕" w:eastAsia="맑은 고딕"/>
                <w:sz w:val="20"/>
              </w:rPr>
              <w:t>포괄양수도 계약에 의한 법인전환</w:t>
            </w:r>
            <w:r>
              <w:rPr>
                <w:rFonts w:ascii="맑은 고딕" w:eastAsia="맑은 고딕"/>
                <w:b w:val="0"/>
                <w:sz w:val="20"/>
              </w:rPr>
              <w:t xml:space="preserve"> : 양도기업(기존 개인사업자) 개시일로부터 7년 이내인 </w:t>
            </w:r>
            <w:r>
              <w:rPr>
                <w:rFonts w:eastAsia="맑은 고딕"/>
                <w:b w:val="0"/>
                <w:spacing w:val="-8"/>
                <w:sz w:val="20"/>
              </w:rPr>
              <w:t>창업기업</w:t>
            </w:r>
            <w:r>
              <w:rPr>
                <w:rFonts w:ascii="맑은 고딕" w:eastAsia="맑은 고딕"/>
                <w:b w:val="0"/>
                <w:spacing w:val="-10"/>
                <w:sz w:val="20"/>
              </w:rPr>
              <w:t>(창업여부 기준표에 따라 창업여부 판단)이고, 양도-양수기업 간 대표자 동일, 동종 업종, 양도기업(기존 개인</w:t>
            </w:r>
            <w:r>
              <w:rPr>
                <w:rFonts w:ascii="맑은 고딕" w:eastAsia="맑은 고딕"/>
                <w:b w:val="0"/>
                <w:spacing w:val="-8"/>
                <w:sz w:val="20"/>
              </w:rPr>
              <w:t>사업자) 폐업 완료, 양도기업의 권리</w:t>
            </w:r>
            <w:r>
              <w:rPr>
                <w:rFonts w:ascii="맑은 고딕" w:eastAsia="맑은 고딕"/>
                <w:b w:val="0"/>
                <w:spacing w:val="-8"/>
                <w:sz w:val="20"/>
              </w:rPr>
              <w:t>‧의무의</w:t>
            </w:r>
            <w:r>
              <w:rPr>
                <w:rFonts w:ascii="맑은 고딕" w:eastAsia="맑은 고딕"/>
                <w:b w:val="0"/>
                <w:spacing w:val="-8"/>
                <w:sz w:val="20"/>
              </w:rPr>
              <w:t xml:space="preserve"> 전부를 포괄적으로 양도하여야 함</w:t>
            </w:r>
          </w:p>
          <w:p>
            <w:pPr>
              <w:pStyle w:val="24"/>
              <w:widowControl w:val="off"/>
              <w:spacing w:line="360" w:lineRule="auto"/>
              <w:ind w:left="299" w:hanging="299"/>
            </w:pPr>
            <w:r>
              <w:rPr>
                <w:rFonts w:ascii="맑은 고딕"/>
                <w:b w:val="0"/>
                <w:sz w:val="20"/>
              </w:rPr>
              <w:t>※</w:t>
            </w:r>
            <w:r>
              <w:rPr>
                <w:rFonts w:ascii="맑은 고딕"/>
                <w:b w:val="0"/>
                <w:sz w:val="20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0"/>
              </w:rPr>
              <w:t>동종의 범위</w:t>
            </w:r>
            <w:r>
              <w:rPr>
                <w:rFonts w:ascii="맑은 고딕" w:eastAsia="맑은 고딕"/>
                <w:b w:val="0"/>
                <w:spacing w:val="-5"/>
                <w:sz w:val="20"/>
              </w:rPr>
              <w:t xml:space="preserve"> : ‘한국표준산업분류(제10차)’를 기준으로 세세분류(코드번호 5자리)가 모두 일치하면 “동종”</w:t>
            </w:r>
          </w:p>
          <w:p>
            <w:pPr>
              <w:pStyle w:val="24"/>
              <w:widowControl w:val="off"/>
              <w:spacing w:line="360" w:lineRule="auto"/>
              <w:ind w:left="299" w:hanging="299"/>
            </w:pPr>
            <w:r>
              <w:rPr>
                <w:rFonts w:ascii="맑은 고딕"/>
                <w:b w:val="0"/>
                <w:sz w:val="20"/>
              </w:rPr>
              <w:t>※</w:t>
            </w:r>
            <w:r>
              <w:rPr>
                <w:rFonts w:ascii="맑은 고딕"/>
                <w:b w:val="0"/>
                <w:sz w:val="20"/>
              </w:rPr>
              <w:t xml:space="preserve"> </w:t>
            </w:r>
            <w:r>
              <w:rPr>
                <w:rFonts w:eastAsia="맑은 고딕"/>
                <w:sz w:val="20"/>
              </w:rPr>
              <w:t>과점주주</w:t>
            </w:r>
            <w:r>
              <w:rPr>
                <w:rFonts w:ascii="맑은 고딕" w:eastAsia="맑은 고딕"/>
                <w:b w:val="0"/>
                <w:sz w:val="20"/>
              </w:rPr>
              <w:t xml:space="preserve"> : 국세기본법 제39조제2호에 따른 해당 법인의 발행주식 총수 또는 출자총액의 100분의 50을 초과하면서 그 법인의 경영에 대하여 지배적인 영향력을 행사하는 자들</w:t>
            </w:r>
          </w:p>
          <w:p>
            <w:pPr>
              <w:pStyle w:val="24"/>
              <w:widowControl w:val="off"/>
              <w:spacing w:line="360" w:lineRule="auto"/>
              <w:ind w:left="260" w:hanging="260"/>
            </w:pPr>
            <w:r>
              <w:rPr>
                <w:rFonts w:ascii="맑은 고딕"/>
                <w:b w:val="0"/>
                <w:sz w:val="20"/>
              </w:rPr>
              <w:t>※</w:t>
            </w:r>
            <w:r>
              <w:rPr>
                <w:rFonts w:ascii="맑은 고딕"/>
                <w:b w:val="0"/>
                <w:sz w:val="20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0"/>
              </w:rPr>
              <w:t>창업지원법 시행령 부칙 제2조(창업 범위의 변경에 따른 종전 창업자에 관한 경과조치)</w:t>
            </w:r>
            <w:r>
              <w:rPr>
                <w:rFonts w:ascii="맑은 고딕"/>
                <w:b w:val="0"/>
                <w:spacing w:val="-2"/>
                <w:sz w:val="20"/>
              </w:rPr>
              <w:t xml:space="preserve"> : </w:t>
            </w:r>
            <w:r>
              <w:rPr>
                <w:rFonts w:ascii="맑은 고딕"/>
                <w:b w:val="0"/>
                <w:spacing w:val="-2"/>
                <w:sz w:val="20"/>
                <w:vertAlign w:val="superscript"/>
              </w:rPr>
              <w:t>①</w:t>
            </w:r>
            <w:r>
              <w:rPr>
                <w:rFonts w:ascii="맑은 고딕"/>
                <w:b w:val="0"/>
                <w:spacing w:val="-2"/>
                <w:sz w:val="20"/>
              </w:rPr>
              <w:t>2020.10.8.</w:t>
            </w:r>
            <w:r>
              <w:rPr>
                <w:rFonts w:ascii="맑은 고딕" w:eastAsia="맑은 고딕"/>
                <w:b w:val="0"/>
                <w:sz w:val="20"/>
              </w:rPr>
              <w:t xml:space="preserve"> 이전에 종전의 규정에 따라 창업하여 사업을 개시한 창업자로서 시행령 제31108호 제2조제1항 및 </w:t>
            </w:r>
            <w:r>
              <w:rPr>
                <w:rFonts w:ascii="맑은 고딕" w:eastAsia="맑은 고딕"/>
                <w:b w:val="0"/>
                <w:spacing w:val="-5"/>
                <w:sz w:val="20"/>
              </w:rPr>
              <w:t>제2항의 개정규정에 따른 창업에 해당하지 않게 되는 자는 같은 개정규정에도 불구하고 종전의 규정에</w:t>
            </w:r>
            <w:r>
              <w:rPr>
                <w:rFonts w:ascii="맑은 고딕" w:eastAsia="맑은 고딕"/>
                <w:b w:val="0"/>
                <w:sz w:val="20"/>
              </w:rPr>
              <w:t xml:space="preserve"> 따라 창업하여 사업을 개시한 날부터 7년이 지나지 않을 때까지는 창업자로 인정</w:t>
            </w:r>
          </w:p>
          <w:p>
            <w:pPr>
              <w:pStyle w:val="24"/>
              <w:widowControl w:val="off"/>
              <w:spacing w:line="360" w:lineRule="auto"/>
              <w:ind w:left="368" w:hanging="368"/>
            </w:pPr>
            <w:r>
              <w:rPr>
                <w:rFonts w:ascii="맑은 고딕"/>
                <w:b w:val="0"/>
                <w:spacing w:val="-16"/>
                <w:sz w:val="20"/>
              </w:rPr>
              <w:t xml:space="preserve"> </w:t>
            </w:r>
            <w:r>
              <w:rPr>
                <w:rFonts w:ascii="맑은 고딕"/>
                <w:b w:val="0"/>
                <w:sz w:val="20"/>
              </w:rPr>
              <w:t xml:space="preserve"> - </w:t>
            </w:r>
            <w:r>
              <w:rPr>
                <w:rFonts w:ascii="맑은 고딕" w:eastAsia="맑은 고딕"/>
                <w:b w:val="0"/>
                <w:spacing w:val="-5"/>
                <w:sz w:val="20"/>
              </w:rPr>
              <w:t>“개인사업자 설립일이 ‘20.10.8. 이전이면서, 다른 장소에서 이업종의 개인사업자를 설립”한 경우 “창업”으로 판단</w:t>
            </w:r>
          </w:p>
          <w:p>
            <w:pPr>
              <w:pStyle w:val="24"/>
              <w:widowControl w:val="off"/>
              <w:spacing w:line="360" w:lineRule="auto"/>
              <w:ind w:left="353" w:hanging="353"/>
            </w:pPr>
            <w:r>
              <w:rPr>
                <w:rFonts w:ascii="맑은 고딕"/>
                <w:b w:val="0"/>
                <w:spacing w:val="-5"/>
                <w:sz w:val="20"/>
                <w:vertAlign w:val="superscript"/>
              </w:rPr>
              <w:t xml:space="preserve">   </w:t>
            </w:r>
            <w:r>
              <w:rPr>
                <w:rFonts w:ascii="맑은 고딕"/>
                <w:b w:val="0"/>
                <w:spacing w:val="-10"/>
                <w:sz w:val="20"/>
                <w:vertAlign w:val="superscript"/>
              </w:rPr>
              <w:t>②</w:t>
            </w:r>
            <w:r>
              <w:rPr>
                <w:rFonts w:ascii="맑은 고딕" w:eastAsia="맑은 고딕"/>
                <w:b w:val="0"/>
                <w:spacing w:val="-12"/>
                <w:sz w:val="20"/>
              </w:rPr>
              <w:t>영 시행(2022.6.29.) 이전에 종전의</w:t>
            </w:r>
            <w:r>
              <w:rPr>
                <w:rFonts w:ascii="맑은 고딕" w:eastAsia="맑은 고딕"/>
                <w:b w:val="0"/>
                <w:spacing w:val="-7"/>
                <w:sz w:val="20"/>
              </w:rPr>
              <w:t xml:space="preserve"> 규정에 따라 창업하여 사업을 개시한 창업자로서 영 제2조 </w:t>
            </w:r>
            <w:r>
              <w:rPr>
                <w:rFonts w:eastAsia="맑은 고딕"/>
                <w:b w:val="0"/>
                <w:spacing w:val="-2"/>
                <w:sz w:val="20"/>
              </w:rPr>
              <w:t>개정규정에</w:t>
            </w:r>
            <w:r>
              <w:rPr>
                <w:rFonts w:ascii="맑은 고딕" w:eastAsia="맑은 고딕"/>
                <w:b w:val="0"/>
                <w:sz w:val="20"/>
              </w:rPr>
              <w:t xml:space="preserve"> 따른 창업에 해당하지 않게 되는 자는 같은 개정규정에도 불구하고 종전의 규정에 따라 창업하여 사업을 개시한 날부터 7년이 지나지 않을 때까지는 창업자로 인정</w:t>
            </w:r>
          </w:p>
        </w:tc>
      </w:tr>
    </w:tbl>
    <w:p>
      <w:pPr>
        <w:pStyle w:val="24"/>
        <w:widowControl w:val="off"/>
        <w:spacing w:line="360" w:lineRule="auto"/>
        <w:ind w:left="412" w:hanging="412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7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1">
    <w:name w:val="캡션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160" w:line="360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[표내용]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</w:pPr>
    <w:rPr>
      <w:rFonts w:ascii="휴먼고딕" w:eastAsia="휴먼고딕"/>
      <w:color w:val="000000"/>
      <w:spacing w:val="-5"/>
      <w:w w:val="97"/>
      <w:sz w:val="20"/>
      <w:shd w:val="clear" w:color="000000"/>
    </w:rPr>
  </w:style>
  <w:style w:type="paragraph" w:styleId="23">
    <w:name w:val="바탕글 사본1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4">
    <w:name w:val="17제목글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48" w:lineRule="auto"/>
      <w:ind w:left="839" w:right="0" w:hanging="839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25">
    <w:name w:val="표안가운데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88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13"/>
      <w:w w:val="98"/>
      <w:sz w:val="22"/>
    </w:rPr>
  </w:style>
  <w:style w:type="paragraph" w:styleId="26">
    <w:name w:val="xl73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styleId="27">
    <w:name w:val="xl69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008080"/>
      <w:sz w:val="18"/>
    </w:rPr>
  </w:style>
  <w:style w:type="paragraph" w:styleId="28">
    <w:name w:val="xl67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바탕" w:eastAsia="바탕"/>
      <w:color w:val="000000"/>
      <w:sz w:val="20"/>
    </w:rPr>
  </w:style>
  <w:style w:type="paragraph" w:styleId="29">
    <w:name w:val="xl66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Times New Roman" w:eastAsia="한컴바탕"/>
      <w:color w:val="000000"/>
      <w:sz w:val="18"/>
    </w:rPr>
  </w:style>
  <w:style w:type="paragraph" w:styleId="30">
    <w:name w:val="xl70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008080"/>
      <w:sz w:val="18"/>
    </w:rPr>
  </w:style>
  <w:style w:type="paragraph" w:styleId="31">
    <w:name w:val="xl71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32">
    <w:name w:val="xl72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008080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numbering" Target="numbering.xml"  /><Relationship Id="rId2" Type="http://schemas.openxmlformats.org/officeDocument/2006/relationships/image" Target="media/image1.wmf"  /><Relationship Id="rId3" Type="http://schemas.openxmlformats.org/officeDocument/2006/relationships/image" Target="media/image2.wmf"  /><Relationship Id="rId4" Type="http://schemas.openxmlformats.org/officeDocument/2006/relationships/image" Target="media/image3.wmf"  /><Relationship Id="rId5" Type="http://schemas.openxmlformats.org/officeDocument/2006/relationships/image" Target="media/image4.wmf"  /><Relationship Id="rId6" Type="http://schemas.openxmlformats.org/officeDocument/2006/relationships/image" Target="media/image5.wmf"  /><Relationship Id="rId7" Type="http://schemas.openxmlformats.org/officeDocument/2006/relationships/image" Target="media/image6.wmf"  /><Relationship Id="rId8" Type="http://schemas.openxmlformats.org/officeDocument/2006/relationships/settings" Target="settings.xml"  /><Relationship Id="rId9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과학기술정보통신부 공고 제0000</dc:title>
  <dc:creator>USER</dc:creator>
  <cp:lastModifiedBy>WKU</cp:lastModifiedBy>
  <dcterms:created xsi:type="dcterms:W3CDTF">2023-03-13T05:19:55.000</dcterms:created>
  <dcterms:modified xsi:type="dcterms:W3CDTF">2026-04-15T01:01:47.000</dcterms:modified>
  <cp:version>0501.0001.01</cp:version>
</cp:coreProperties>
</file>